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CBBD" w14:textId="7C5F90C3" w:rsidR="00874763" w:rsidRDefault="00874763" w:rsidP="00874763">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012E19E3" wp14:editId="0E876CA4">
            <wp:extent cx="18764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285750"/>
                    </a:xfrm>
                    <a:prstGeom prst="rect">
                      <a:avLst/>
                    </a:prstGeom>
                    <a:noFill/>
                    <a:ln>
                      <a:noFill/>
                    </a:ln>
                  </pic:spPr>
                </pic:pic>
              </a:graphicData>
            </a:graphic>
          </wp:inline>
        </w:drawing>
      </w:r>
    </w:p>
    <w:p w14:paraId="06CC0D4C" w14:textId="1361CE48" w:rsidR="00874763" w:rsidRDefault="00877C0B" w:rsidP="00874763">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highlight w:val="yellow"/>
        </w:rPr>
        <w:t>AR</w:t>
      </w:r>
      <w:r w:rsidR="000B2DBA">
        <w:rPr>
          <w:rFonts w:ascii="Arial Narrow" w:hAnsi="Arial Narrow"/>
          <w:color w:val="C00000"/>
          <w:sz w:val="32"/>
          <w:szCs w:val="32"/>
          <w:highlight w:val="yellow"/>
        </w:rPr>
        <w:t>H 205</w:t>
      </w:r>
      <w:r w:rsidR="001B5AFB">
        <w:rPr>
          <w:rFonts w:ascii="Arial Narrow" w:hAnsi="Arial Narrow"/>
          <w:color w:val="C00000"/>
          <w:sz w:val="32"/>
          <w:szCs w:val="32"/>
          <w:highlight w:val="yellow"/>
        </w:rPr>
        <w:t>1</w:t>
      </w:r>
      <w:r>
        <w:rPr>
          <w:rFonts w:ascii="Arial Narrow" w:hAnsi="Arial Narrow"/>
          <w:color w:val="C00000"/>
          <w:sz w:val="32"/>
          <w:szCs w:val="32"/>
          <w:highlight w:val="yellow"/>
        </w:rPr>
        <w:t xml:space="preserve"> </w:t>
      </w:r>
      <w:r w:rsidR="000B2DBA">
        <w:rPr>
          <w:rFonts w:ascii="Arial Narrow" w:hAnsi="Arial Narrow"/>
          <w:color w:val="C00000"/>
          <w:sz w:val="32"/>
          <w:szCs w:val="32"/>
          <w:highlight w:val="yellow"/>
        </w:rPr>
        <w:t>Introduction to Art History I</w:t>
      </w:r>
      <w:r w:rsidR="001B5AFB">
        <w:rPr>
          <w:rFonts w:ascii="Arial Narrow" w:hAnsi="Arial Narrow"/>
          <w:color w:val="C00000"/>
          <w:sz w:val="32"/>
          <w:szCs w:val="32"/>
          <w:highlight w:val="yellow"/>
        </w:rPr>
        <w:t>I</w:t>
      </w:r>
    </w:p>
    <w:p w14:paraId="0C4B8513" w14:textId="09192536" w:rsidR="007355E4" w:rsidRPr="00AE6F0A" w:rsidRDefault="000B2DBA" w:rsidP="007355E4">
      <w:pPr>
        <w:jc w:val="center"/>
        <w:rPr>
          <w:b/>
          <w:sz w:val="32"/>
          <w:szCs w:val="32"/>
        </w:rPr>
      </w:pPr>
      <w:r>
        <w:rPr>
          <w:b/>
          <w:sz w:val="24"/>
        </w:rPr>
        <w:t>Fall</w:t>
      </w:r>
      <w:r w:rsidR="007355E4">
        <w:rPr>
          <w:b/>
          <w:sz w:val="24"/>
        </w:rPr>
        <w:t xml:space="preserve"> 201</w:t>
      </w:r>
      <w:r w:rsidR="008972BB">
        <w:rPr>
          <w:b/>
          <w:sz w:val="24"/>
        </w:rPr>
        <w:t>9</w:t>
      </w:r>
      <w:r w:rsidR="007355E4">
        <w:rPr>
          <w:b/>
          <w:sz w:val="24"/>
        </w:rPr>
        <w:t xml:space="preserve"> Syllabus and</w:t>
      </w:r>
      <w:r w:rsidR="00556F9D">
        <w:rPr>
          <w:b/>
          <w:sz w:val="24"/>
        </w:rPr>
        <w:t xml:space="preserve"> </w:t>
      </w:r>
      <w:r w:rsidR="007355E4">
        <w:rPr>
          <w:b/>
          <w:sz w:val="24"/>
        </w:rPr>
        <w:t>Schedule</w:t>
      </w:r>
    </w:p>
    <w:p w14:paraId="483CE732" w14:textId="77777777" w:rsidR="007355E4" w:rsidRPr="00C0143A" w:rsidRDefault="007355E4" w:rsidP="007355E4">
      <w:pPr>
        <w:rPr>
          <w:rStyle w:val="Hyperlink"/>
          <w:color w:val="auto"/>
          <w:u w:val="none"/>
        </w:rPr>
      </w:pPr>
      <w:r>
        <w:rPr>
          <w:b/>
        </w:rPr>
        <w:t xml:space="preserve">Instructor: </w:t>
      </w:r>
      <w:r>
        <w:t xml:space="preserve">Dr. Lisa Vigil </w:t>
      </w:r>
    </w:p>
    <w:p w14:paraId="637E32F7" w14:textId="19FA8C1E" w:rsidR="007355E4" w:rsidRDefault="007355E4" w:rsidP="007355E4">
      <w:r>
        <w:rPr>
          <w:b/>
        </w:rPr>
        <w:t>Meets:</w:t>
      </w:r>
      <w:r>
        <w:t xml:space="preserve"> Online class format only</w:t>
      </w:r>
      <w:r w:rsidR="00416129">
        <w:t>.</w:t>
      </w:r>
    </w:p>
    <w:p w14:paraId="7F51610E" w14:textId="5ABAD168" w:rsidR="007355E4" w:rsidRPr="00983DCB" w:rsidRDefault="007355E4" w:rsidP="007355E4">
      <w:r>
        <w:rPr>
          <w:b/>
        </w:rPr>
        <w:t>Email:</w:t>
      </w:r>
      <w:r>
        <w:t xml:space="preserve"> </w:t>
      </w:r>
      <w:hyperlink r:id="rId6" w:history="1">
        <w:r w:rsidRPr="00B64784">
          <w:rPr>
            <w:rStyle w:val="Hyperlink"/>
          </w:rPr>
          <w:t>lvigil2@valenciacollege.edu</w:t>
        </w:r>
      </w:hyperlink>
      <w:r>
        <w:t xml:space="preserve">; </w:t>
      </w:r>
      <w:r w:rsidR="00983DCB">
        <w:t>checked daily.</w:t>
      </w:r>
    </w:p>
    <w:p w14:paraId="7005474D" w14:textId="12457951" w:rsidR="007355E4" w:rsidRPr="001B5AFB" w:rsidRDefault="007355E4" w:rsidP="007355E4">
      <w:r>
        <w:rPr>
          <w:b/>
        </w:rPr>
        <w:t>Course Prerequisites</w:t>
      </w:r>
      <w:r w:rsidR="001B5AFB">
        <w:rPr>
          <w:b/>
        </w:rPr>
        <w:t xml:space="preserve">: </w:t>
      </w:r>
      <w:r w:rsidR="001B5AFB">
        <w:t>As a Gordon Rule course, students will be expected to write competently.</w:t>
      </w:r>
    </w:p>
    <w:p w14:paraId="4408508D" w14:textId="4ED0FB75" w:rsidR="00693683" w:rsidRPr="000B2DBA" w:rsidRDefault="00693683" w:rsidP="007355E4">
      <w:pPr>
        <w:rPr>
          <w:b/>
        </w:rPr>
      </w:pPr>
      <w:r w:rsidRPr="00693683">
        <w:rPr>
          <w:b/>
        </w:rPr>
        <w:t>Textbook</w:t>
      </w:r>
      <w:r>
        <w:rPr>
          <w:b/>
        </w:rPr>
        <w:t xml:space="preserve">: </w:t>
      </w:r>
      <w:r w:rsidR="000B2DBA">
        <w:rPr>
          <w:b/>
        </w:rPr>
        <w:t xml:space="preserve"> </w:t>
      </w:r>
      <w:r w:rsidR="000B2DBA">
        <w:rPr>
          <w:u w:val="single"/>
        </w:rPr>
        <w:t>Gardner’s Art Through the Ages: A Concise Global History</w:t>
      </w:r>
      <w:r w:rsidR="000B2DBA">
        <w:t>, ed. Fred Kleiner, 4</w:t>
      </w:r>
      <w:r w:rsidR="000B2DBA" w:rsidRPr="009C3B40">
        <w:rPr>
          <w:vertAlign w:val="superscript"/>
        </w:rPr>
        <w:t>th</w:t>
      </w:r>
      <w:r w:rsidR="000B2DBA">
        <w:t xml:space="preserve"> edition. Available in the bookstore, through Amazon, and can also be rented online.  </w:t>
      </w:r>
      <w:r w:rsidR="000B2DBA">
        <w:rPr>
          <w:b/>
        </w:rPr>
        <w:t>Students will need access to the textbook for the course.</w:t>
      </w:r>
    </w:p>
    <w:p w14:paraId="150060F9" w14:textId="2BDE3071" w:rsidR="00983DCB" w:rsidRDefault="00983DCB" w:rsidP="007355E4">
      <w:r>
        <w:rPr>
          <w:b/>
        </w:rPr>
        <w:t>Course Description</w:t>
      </w:r>
      <w:r>
        <w:t xml:space="preserve">: This course is an introduction to the art and architecture </w:t>
      </w:r>
      <w:r w:rsidR="001B5AFB">
        <w:t xml:space="preserve">European </w:t>
      </w:r>
      <w:r>
        <w:t xml:space="preserve">Western </w:t>
      </w:r>
      <w:r w:rsidR="001B5AFB">
        <w:t xml:space="preserve">and non-Western </w:t>
      </w:r>
      <w:r>
        <w:t>cultures</w:t>
      </w:r>
      <w:r w:rsidR="001B5AFB">
        <w:t xml:space="preserve"> from the Renaissance to the 20</w:t>
      </w:r>
      <w:r w:rsidR="001B5AFB" w:rsidRPr="001B5AFB">
        <w:rPr>
          <w:vertAlign w:val="superscript"/>
        </w:rPr>
        <w:t>th</w:t>
      </w:r>
      <w:r w:rsidR="001B5AFB">
        <w:t xml:space="preserve"> century.</w:t>
      </w:r>
      <w:r>
        <w:t xml:space="preserve"> Special attention is given to architecture, painting, and sculpture. </w:t>
      </w:r>
    </w:p>
    <w:p w14:paraId="5A984480" w14:textId="6B8E85BD" w:rsidR="001B5AFB" w:rsidRPr="001B5AFB" w:rsidRDefault="001B5AFB" w:rsidP="007355E4">
      <w:r>
        <w:rPr>
          <w:b/>
        </w:rPr>
        <w:t xml:space="preserve">Gordon Rule Class: </w:t>
      </w:r>
      <w:r>
        <w:t>There is a writing requirement in this class because it meets criteria for Golden Rule courses. Please note that students failing to complete papers will be withdrawn from the course.</w:t>
      </w:r>
    </w:p>
    <w:p w14:paraId="29682F05" w14:textId="1FC4B4E6" w:rsidR="00A004F5" w:rsidRDefault="00B14CA7" w:rsidP="007355E4">
      <w:pPr>
        <w:rPr>
          <w:rFonts w:ascii="Calibri" w:hAnsi="Calibri" w:cs="Calibri"/>
          <w:b/>
          <w:bCs/>
          <w:i/>
          <w:iCs/>
          <w:color w:val="1F497D"/>
          <w:lang w:val="en"/>
        </w:rPr>
      </w:pPr>
      <w:r>
        <w:rPr>
          <w:b/>
        </w:rPr>
        <w:t xml:space="preserve">Copyright: </w:t>
      </w:r>
      <w:r w:rsidR="00893174">
        <w:rPr>
          <w:rFonts w:ascii="Calibri" w:hAnsi="Calibri" w:cs="Calibri"/>
          <w:b/>
          <w:bCs/>
          <w:i/>
          <w:iCs/>
          <w:color w:val="1F497D"/>
          <w:lang w:val="en"/>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 </w:t>
      </w:r>
    </w:p>
    <w:p w14:paraId="5942E225" w14:textId="77777777" w:rsidR="00D96637" w:rsidRDefault="00D96637" w:rsidP="00D96637">
      <w:pPr>
        <w:pStyle w:val="Heading2"/>
        <w:spacing w:before="0" w:line="240" w:lineRule="auto"/>
        <w:rPr>
          <w:rFonts w:ascii="Arial Narrow" w:hAnsi="Arial Narrow"/>
          <w:color w:val="C00000"/>
        </w:rPr>
      </w:pPr>
      <w:r>
        <w:rPr>
          <w:rFonts w:ascii="Arial Narrow" w:hAnsi="Arial Narrow"/>
          <w:color w:val="C00000"/>
        </w:rPr>
        <w:t>Core Competencies of a Valencia Graduate</w:t>
      </w:r>
    </w:p>
    <w:p w14:paraId="75EA9C63" w14:textId="77777777" w:rsidR="00D96637" w:rsidRDefault="00D96637" w:rsidP="00D96637">
      <w:pPr>
        <w:spacing w:after="0" w:line="240" w:lineRule="auto"/>
        <w:rPr>
          <w:rFonts w:ascii="Arial Narrow" w:eastAsia="MS Mincho" w:hAnsi="Arial Narrow"/>
        </w:rPr>
      </w:pPr>
      <w:r>
        <w:rPr>
          <w:rFonts w:ascii="Arial Narrow" w:eastAsia="MS Mincho" w:hAnsi="Arial Narrow"/>
        </w:rPr>
        <w:t xml:space="preserve">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  </w:t>
      </w:r>
    </w:p>
    <w:p w14:paraId="585CA98E" w14:textId="77777777" w:rsidR="00D96637" w:rsidRPr="00D96637" w:rsidRDefault="00D96637" w:rsidP="007355E4">
      <w:pPr>
        <w:rPr>
          <w:rFonts w:ascii="Calibri" w:hAnsi="Calibri" w:cs="Calibri"/>
          <w:b/>
          <w:bCs/>
          <w:iCs/>
          <w:color w:val="1F497D"/>
          <w:lang w:val="en"/>
        </w:rPr>
      </w:pPr>
    </w:p>
    <w:p w14:paraId="6DB73D87" w14:textId="2EFB63AC" w:rsidR="002B63B0" w:rsidRDefault="002B63B0" w:rsidP="002B63B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CLASS POLICIES</w:t>
      </w:r>
    </w:p>
    <w:p w14:paraId="7054129B" w14:textId="77777777" w:rsidR="004309F8" w:rsidRDefault="004309F8" w:rsidP="007355E4">
      <w:pPr>
        <w:rPr>
          <w:b/>
        </w:rPr>
      </w:pPr>
    </w:p>
    <w:p w14:paraId="12524F05" w14:textId="0E010D58" w:rsidR="004309F8" w:rsidRDefault="004309F8" w:rsidP="007355E4">
      <w:pPr>
        <w:rPr>
          <w:b/>
        </w:rPr>
      </w:pPr>
      <w:r w:rsidRPr="008A6D39">
        <w:rPr>
          <w:b/>
        </w:rPr>
        <w:t>Attendance policy:</w:t>
      </w:r>
      <w:r>
        <w:t xml:space="preserve"> Weekly assignments and essays count as attendance. These must be completed each week on time to receive credit. </w:t>
      </w:r>
      <w:r>
        <w:rPr>
          <w:b/>
        </w:rPr>
        <w:t xml:space="preserve"> Students failing to submit weekly assignments two consecutive weeks will be withdrawn.</w:t>
      </w:r>
      <w:r w:rsidR="00433D13">
        <w:rPr>
          <w:b/>
        </w:rPr>
        <w:t xml:space="preserve"> </w:t>
      </w:r>
      <w:r w:rsidR="005D29BC">
        <w:rPr>
          <w:b/>
        </w:rPr>
        <w:t>Students missing more than four weeks of work will be withdrawn from the course.</w:t>
      </w:r>
    </w:p>
    <w:p w14:paraId="29C0D304" w14:textId="77777777" w:rsidR="001A3D35" w:rsidRDefault="001A3D35" w:rsidP="001A3D35">
      <w:pPr>
        <w:pStyle w:val="Heading2"/>
        <w:spacing w:before="0" w:line="240" w:lineRule="auto"/>
        <w:rPr>
          <w:rFonts w:ascii="Arial Narrow" w:hAnsi="Arial Narrow"/>
          <w:color w:val="C00000"/>
          <w:highlight w:val="yellow"/>
        </w:rPr>
      </w:pPr>
      <w:r>
        <w:rPr>
          <w:rFonts w:ascii="Arial Narrow" w:hAnsi="Arial Narrow"/>
          <w:color w:val="C00000"/>
          <w:highlight w:val="yellow"/>
        </w:rPr>
        <w:lastRenderedPageBreak/>
        <w:t>“No Show” Status</w:t>
      </w:r>
    </w:p>
    <w:p w14:paraId="656C1831" w14:textId="6099E07C" w:rsidR="001A3D35" w:rsidRDefault="004C2974" w:rsidP="001A3D35">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highlight w:val="yellow"/>
        </w:rPr>
        <w:t>Students failing to turn in the assignment for the first week will</w:t>
      </w:r>
      <w:r w:rsidR="001A3D35">
        <w:rPr>
          <w:rFonts w:ascii="Arial Narrow" w:hAnsi="Arial Narrow" w:cs="Arial"/>
          <w:bCs/>
          <w:color w:val="000000"/>
          <w:highlight w:val="yellow"/>
        </w:rPr>
        <w:t xml:space="preserve"> be withdrawn from the class as a “no show.” </w:t>
      </w:r>
      <w:r>
        <w:rPr>
          <w:rFonts w:ascii="Arial Narrow" w:hAnsi="Arial Narrow" w:cs="Arial"/>
          <w:bCs/>
          <w:color w:val="000000"/>
          <w:highlight w:val="yellow"/>
        </w:rPr>
        <w:t>Students</w:t>
      </w:r>
      <w:r w:rsidR="001A3D35">
        <w:rPr>
          <w:rFonts w:ascii="Arial Narrow" w:hAnsi="Arial Narrow" w:cs="Arial"/>
          <w:bCs/>
          <w:color w:val="000000"/>
          <w:highlight w:val="yellow"/>
        </w:rPr>
        <w:t xml:space="preserve"> withdrawn as a “no show,” will be financially responsible for the class and a final grade of “WN” will appear on </w:t>
      </w:r>
      <w:r>
        <w:rPr>
          <w:rFonts w:ascii="Arial Narrow" w:hAnsi="Arial Narrow" w:cs="Arial"/>
          <w:bCs/>
          <w:color w:val="000000"/>
          <w:highlight w:val="yellow"/>
        </w:rPr>
        <w:t>the</w:t>
      </w:r>
      <w:r w:rsidR="001A3D35">
        <w:rPr>
          <w:rFonts w:ascii="Arial Narrow" w:hAnsi="Arial Narrow" w:cs="Arial"/>
          <w:bCs/>
          <w:color w:val="000000"/>
          <w:highlight w:val="yellow"/>
        </w:rPr>
        <w:t xml:space="preserve"> transcript for the course.</w:t>
      </w:r>
    </w:p>
    <w:p w14:paraId="3AE7AB4D" w14:textId="77777777" w:rsidR="001A3D35" w:rsidRPr="004309F8" w:rsidRDefault="001A3D35" w:rsidP="007355E4">
      <w:pPr>
        <w:rPr>
          <w:b/>
        </w:rPr>
      </w:pPr>
    </w:p>
    <w:p w14:paraId="4D81DEBB" w14:textId="77777777" w:rsidR="004309F8" w:rsidRDefault="004309F8" w:rsidP="004309F8">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EVALUATION AND GRADING</w:t>
      </w:r>
    </w:p>
    <w:p w14:paraId="19FE84D5" w14:textId="77777777" w:rsidR="004309F8" w:rsidRPr="00004A2A" w:rsidRDefault="004309F8" w:rsidP="007355E4"/>
    <w:p w14:paraId="2AC3B9A1" w14:textId="16DD80B4" w:rsidR="00205E07" w:rsidRDefault="00205E07" w:rsidP="00205E07">
      <w:pPr>
        <w:pStyle w:val="BodyText"/>
        <w:ind w:right="-450"/>
        <w:outlineLvl w:val="0"/>
        <w:rPr>
          <w:rFonts w:ascii="Arial Narrow" w:hAnsi="Arial Narrow"/>
          <w:b/>
          <w:color w:val="C00000"/>
          <w:sz w:val="26"/>
          <w:szCs w:val="26"/>
          <w:highlight w:val="yellow"/>
        </w:rPr>
      </w:pPr>
      <w:r>
        <w:rPr>
          <w:rFonts w:ascii="Arial Narrow" w:hAnsi="Arial Narrow"/>
          <w:b/>
          <w:color w:val="C00000"/>
          <w:sz w:val="26"/>
          <w:szCs w:val="26"/>
          <w:highlight w:val="yellow"/>
        </w:rPr>
        <w:t>Grading Scale and Evaluation</w:t>
      </w:r>
    </w:p>
    <w:p w14:paraId="3EA9C91D" w14:textId="28AEEC4F" w:rsidR="00205E07" w:rsidRPr="00B6586C" w:rsidRDefault="00205E07" w:rsidP="00B6586C">
      <w:r>
        <w:rPr>
          <w:b/>
        </w:rPr>
        <w:t xml:space="preserve">Extra Credit: </w:t>
      </w:r>
      <w:r>
        <w:t xml:space="preserve">I do not give out extra credit assignments on an individual basis.  </w:t>
      </w:r>
    </w:p>
    <w:p w14:paraId="31B511BB" w14:textId="77777777" w:rsidR="00205E07" w:rsidRDefault="00205E07" w:rsidP="00205E07">
      <w:pPr>
        <w:spacing w:after="0" w:line="240" w:lineRule="auto"/>
        <w:rPr>
          <w:rFonts w:ascii="Arial Narrow" w:hAnsi="Arial Narrow" w:cs="Arial"/>
          <w:color w:val="000000"/>
          <w:highlight w:val="yellow"/>
        </w:rPr>
      </w:pPr>
      <w:r>
        <w:rPr>
          <w:rFonts w:ascii="Arial Narrow" w:hAnsi="Arial Narrow" w:cs="Arial"/>
          <w:color w:val="000000"/>
          <w:highlight w:val="yellow"/>
        </w:rPr>
        <w:t xml:space="preserve">The sum of points earned throughout the course will determine a letter grade as follows:   </w:t>
      </w:r>
    </w:p>
    <w:p w14:paraId="0A760E46" w14:textId="77777777" w:rsidR="00205E07" w:rsidRDefault="00205E07" w:rsidP="00205E07">
      <w:pPr>
        <w:spacing w:after="0" w:line="240" w:lineRule="auto"/>
        <w:rPr>
          <w:rFonts w:ascii="Arial Narrow" w:hAnsi="Arial Narrow" w:cs="Arial"/>
          <w:color w:val="00000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205E07" w14:paraId="3A89922E" w14:textId="77777777" w:rsidTr="00205E07">
        <w:tc>
          <w:tcPr>
            <w:tcW w:w="2605" w:type="dxa"/>
          </w:tcPr>
          <w:p w14:paraId="6E0E5703" w14:textId="3DB9500C"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A: 100-90</w:t>
            </w:r>
            <w:r>
              <w:rPr>
                <w:rFonts w:ascii="Arial Narrow" w:hAnsi="Arial Narrow" w:cs="Arial"/>
                <w:color w:val="000000"/>
                <w:highlight w:val="yellow"/>
              </w:rPr>
              <w:tab/>
            </w:r>
          </w:p>
          <w:p w14:paraId="372D0826" w14:textId="447B42BE"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B: 89-80</w:t>
            </w:r>
            <w:r>
              <w:rPr>
                <w:rFonts w:ascii="Arial Narrow" w:hAnsi="Arial Narrow" w:cs="Arial"/>
                <w:color w:val="000000"/>
                <w:highlight w:val="yellow"/>
              </w:rPr>
              <w:tab/>
            </w:r>
          </w:p>
          <w:p w14:paraId="559E6F99" w14:textId="1B59A8EE"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C: 79-70</w:t>
            </w:r>
            <w:r>
              <w:rPr>
                <w:rFonts w:ascii="Arial Narrow" w:hAnsi="Arial Narrow" w:cs="Arial"/>
                <w:color w:val="000000"/>
                <w:highlight w:val="yellow"/>
              </w:rPr>
              <w:tab/>
            </w:r>
          </w:p>
          <w:p w14:paraId="3A2C1999" w14:textId="2C483680"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D: 69-60</w:t>
            </w:r>
            <w:r>
              <w:rPr>
                <w:rFonts w:ascii="Arial Narrow" w:hAnsi="Arial Narrow" w:cs="Arial"/>
                <w:color w:val="000000"/>
                <w:highlight w:val="yellow"/>
              </w:rPr>
              <w:tab/>
            </w:r>
          </w:p>
          <w:p w14:paraId="48DED454" w14:textId="695F8777" w:rsidR="00205E07" w:rsidRDefault="00205E07">
            <w:pPr>
              <w:spacing w:after="0" w:line="240" w:lineRule="auto"/>
              <w:rPr>
                <w:rFonts w:ascii="Arial Narrow" w:hAnsi="Arial Narrow" w:cs="Arial"/>
                <w:color w:val="000000"/>
                <w:highlight w:val="yellow"/>
              </w:rPr>
            </w:pPr>
            <w:r>
              <w:rPr>
                <w:rFonts w:ascii="Arial Narrow" w:hAnsi="Arial Narrow" w:cs="Arial"/>
                <w:color w:val="000000"/>
                <w:highlight w:val="yellow"/>
              </w:rPr>
              <w:t>F: below 59</w:t>
            </w:r>
          </w:p>
          <w:p w14:paraId="27847AE0" w14:textId="77777777" w:rsidR="00205E07" w:rsidRDefault="00205E07">
            <w:pPr>
              <w:spacing w:after="0" w:line="240" w:lineRule="auto"/>
              <w:rPr>
                <w:rFonts w:ascii="Arial Narrow" w:hAnsi="Arial Narrow" w:cs="Arial"/>
                <w:color w:val="000000"/>
                <w:highlight w:val="yellow"/>
              </w:rPr>
            </w:pPr>
          </w:p>
        </w:tc>
        <w:tc>
          <w:tcPr>
            <w:tcW w:w="2160" w:type="dxa"/>
          </w:tcPr>
          <w:p w14:paraId="206AAD7B"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A: 90% - 100%</w:t>
            </w:r>
          </w:p>
          <w:p w14:paraId="378E13D0"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B: 80% - 89%</w:t>
            </w:r>
          </w:p>
          <w:p w14:paraId="609ADB04"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C: 70% - 79%</w:t>
            </w:r>
          </w:p>
          <w:p w14:paraId="2FD11B18" w14:textId="77777777" w:rsidR="00205E07" w:rsidRDefault="00205E07">
            <w:pPr>
              <w:pStyle w:val="NormalWeb"/>
              <w:spacing w:before="0" w:beforeAutospacing="0" w:after="0" w:afterAutospacing="0"/>
              <w:ind w:left="360"/>
              <w:rPr>
                <w:rFonts w:ascii="Arial Narrow" w:hAnsi="Arial Narrow"/>
                <w:bCs/>
                <w:sz w:val="22"/>
                <w:szCs w:val="22"/>
                <w:highlight w:val="yellow"/>
              </w:rPr>
            </w:pPr>
            <w:r>
              <w:rPr>
                <w:rFonts w:ascii="Arial Narrow" w:hAnsi="Arial Narrow"/>
                <w:bCs/>
                <w:sz w:val="22"/>
                <w:szCs w:val="22"/>
                <w:highlight w:val="yellow"/>
              </w:rPr>
              <w:t>D: 60% - 69%</w:t>
            </w:r>
          </w:p>
          <w:p w14:paraId="04093E1D" w14:textId="77777777" w:rsidR="00205E07" w:rsidRDefault="00205E07">
            <w:pPr>
              <w:pStyle w:val="NormalWeb"/>
              <w:spacing w:before="0" w:beforeAutospacing="0" w:after="0" w:afterAutospacing="0"/>
              <w:ind w:left="360"/>
              <w:rPr>
                <w:rFonts w:ascii="Arial Narrow" w:hAnsi="Arial Narrow"/>
                <w:bCs/>
                <w:sz w:val="22"/>
                <w:szCs w:val="22"/>
              </w:rPr>
            </w:pPr>
            <w:r>
              <w:rPr>
                <w:rFonts w:ascii="Arial Narrow" w:hAnsi="Arial Narrow"/>
                <w:bCs/>
                <w:sz w:val="22"/>
                <w:szCs w:val="22"/>
                <w:highlight w:val="yellow"/>
              </w:rPr>
              <w:t>F: below 60%</w:t>
            </w:r>
          </w:p>
          <w:p w14:paraId="71A0A291" w14:textId="77777777" w:rsidR="00205E07" w:rsidRDefault="00205E07">
            <w:pPr>
              <w:spacing w:after="0" w:line="240" w:lineRule="auto"/>
              <w:rPr>
                <w:rFonts w:ascii="Arial Narrow" w:hAnsi="Arial Narrow" w:cs="Arial"/>
                <w:color w:val="000000"/>
              </w:rPr>
            </w:pPr>
          </w:p>
        </w:tc>
      </w:tr>
    </w:tbl>
    <w:p w14:paraId="4AB9D224" w14:textId="40630F34" w:rsidR="00205E07" w:rsidRDefault="00205E07" w:rsidP="00205E07">
      <w:pPr>
        <w:pStyle w:val="BodyText"/>
        <w:ind w:right="-450"/>
        <w:jc w:val="left"/>
        <w:outlineLvl w:val="0"/>
        <w:rPr>
          <w:rFonts w:ascii="Arial Narrow" w:hAnsi="Arial Narrow" w:cs="Arial"/>
          <w:color w:val="000000"/>
          <w:sz w:val="26"/>
          <w:szCs w:val="26"/>
          <w:highlight w:val="yellow"/>
        </w:rPr>
      </w:pPr>
      <w:r>
        <w:rPr>
          <w:rFonts w:ascii="Arial Narrow" w:hAnsi="Arial Narrow"/>
          <w:b/>
          <w:color w:val="C00000"/>
          <w:sz w:val="26"/>
          <w:szCs w:val="26"/>
          <w:highlight w:val="yellow"/>
        </w:rPr>
        <w:t>Late work</w:t>
      </w:r>
    </w:p>
    <w:p w14:paraId="55BF8A57" w14:textId="77777777" w:rsidR="00205E07" w:rsidRDefault="00205E07" w:rsidP="00205E07">
      <w:pPr>
        <w:pStyle w:val="BodyText"/>
        <w:ind w:right="-450"/>
        <w:jc w:val="left"/>
        <w:rPr>
          <w:rFonts w:ascii="Arial Narrow" w:hAnsi="Arial Narrow"/>
          <w:sz w:val="22"/>
          <w:szCs w:val="22"/>
          <w:highlight w:val="yellow"/>
        </w:rPr>
      </w:pPr>
    </w:p>
    <w:p w14:paraId="680011CB" w14:textId="2949B289" w:rsidR="007355E4" w:rsidRDefault="00205E07" w:rsidP="007355E4">
      <w:r>
        <w:t xml:space="preserve">Assignments are always due on </w:t>
      </w:r>
      <w:r w:rsidR="000B2DBA">
        <w:t>Fridays</w:t>
      </w:r>
      <w:r>
        <w:t xml:space="preserve"> at 11:59 pm.</w:t>
      </w:r>
      <w:r w:rsidRPr="00AE4562">
        <w:t xml:space="preserve"> </w:t>
      </w:r>
      <w:r>
        <w:t>I accept work up to one week late, but it will only be given half credit.</w:t>
      </w:r>
      <w:r w:rsidR="003F6C98">
        <w:t xml:space="preserve"> </w:t>
      </w:r>
    </w:p>
    <w:p w14:paraId="68918D23" w14:textId="42DCF48A" w:rsidR="00B362C1" w:rsidRPr="00C65232" w:rsidRDefault="00B362C1" w:rsidP="007355E4">
      <w:r>
        <w:rPr>
          <w:rFonts w:ascii="Arial Narrow" w:hAnsi="Arial Narrow"/>
          <w:color w:val="C00000"/>
          <w:highlight w:val="yellow"/>
        </w:rPr>
        <w:t>Course Assignments and Point Values</w:t>
      </w:r>
    </w:p>
    <w:tbl>
      <w:tblPr>
        <w:tblStyle w:val="TableGrid"/>
        <w:tblW w:w="0" w:type="auto"/>
        <w:tblLook w:val="04A0" w:firstRow="1" w:lastRow="0" w:firstColumn="1" w:lastColumn="0" w:noHBand="0" w:noVBand="1"/>
      </w:tblPr>
      <w:tblGrid>
        <w:gridCol w:w="4681"/>
        <w:gridCol w:w="4669"/>
      </w:tblGrid>
      <w:tr w:rsidR="007355E4" w14:paraId="157F5E7A" w14:textId="77777777" w:rsidTr="006F4621">
        <w:tc>
          <w:tcPr>
            <w:tcW w:w="4788" w:type="dxa"/>
          </w:tcPr>
          <w:p w14:paraId="65B790DB" w14:textId="77777777" w:rsidR="007355E4" w:rsidRDefault="007355E4" w:rsidP="006F4621">
            <w:pPr>
              <w:rPr>
                <w:b/>
              </w:rPr>
            </w:pPr>
            <w:r>
              <w:rPr>
                <w:b/>
              </w:rPr>
              <w:t>Activity</w:t>
            </w:r>
          </w:p>
        </w:tc>
        <w:tc>
          <w:tcPr>
            <w:tcW w:w="4788" w:type="dxa"/>
          </w:tcPr>
          <w:p w14:paraId="4E3D01EA" w14:textId="46089614" w:rsidR="007355E4" w:rsidRDefault="007355E4" w:rsidP="006F4621">
            <w:pPr>
              <w:rPr>
                <w:b/>
              </w:rPr>
            </w:pPr>
            <w:r>
              <w:rPr>
                <w:b/>
              </w:rPr>
              <w:t>P</w:t>
            </w:r>
            <w:r w:rsidR="003A1A18">
              <w:rPr>
                <w:b/>
              </w:rPr>
              <w:t>oints towards 100</w:t>
            </w:r>
            <w:r>
              <w:rPr>
                <w:b/>
              </w:rPr>
              <w:t xml:space="preserve"> </w:t>
            </w:r>
          </w:p>
        </w:tc>
      </w:tr>
      <w:tr w:rsidR="007355E4" w14:paraId="79ACC812" w14:textId="77777777" w:rsidTr="006F4621">
        <w:tc>
          <w:tcPr>
            <w:tcW w:w="4788" w:type="dxa"/>
          </w:tcPr>
          <w:p w14:paraId="52583A72" w14:textId="6E434099" w:rsidR="007355E4" w:rsidRPr="005048D1" w:rsidRDefault="00881680" w:rsidP="006F4621">
            <w:r>
              <w:t>1</w:t>
            </w:r>
            <w:r w:rsidR="001B5AFB">
              <w:t>1</w:t>
            </w:r>
            <w:r w:rsidR="0020118C">
              <w:t xml:space="preserve"> </w:t>
            </w:r>
            <w:r w:rsidR="007355E4">
              <w:t>Weekly Assignments</w:t>
            </w:r>
          </w:p>
        </w:tc>
        <w:tc>
          <w:tcPr>
            <w:tcW w:w="4788" w:type="dxa"/>
          </w:tcPr>
          <w:p w14:paraId="1DC7163C" w14:textId="659C9206" w:rsidR="007355E4" w:rsidRPr="005048D1" w:rsidRDefault="001B5AFB" w:rsidP="006F4621">
            <w:r>
              <w:t>5</w:t>
            </w:r>
            <w:r w:rsidR="00881680">
              <w:t xml:space="preserve"> points each (</w:t>
            </w:r>
            <w:r>
              <w:t>55</w:t>
            </w:r>
            <w:r w:rsidR="00881680">
              <w:t xml:space="preserve"> points)</w:t>
            </w:r>
          </w:p>
        </w:tc>
      </w:tr>
      <w:tr w:rsidR="007355E4" w14:paraId="21DBEB08" w14:textId="77777777" w:rsidTr="006F4621">
        <w:tc>
          <w:tcPr>
            <w:tcW w:w="4788" w:type="dxa"/>
          </w:tcPr>
          <w:p w14:paraId="7484574B" w14:textId="5CED2C7B" w:rsidR="007355E4" w:rsidRPr="005048D1" w:rsidRDefault="001B5AFB" w:rsidP="006F4621">
            <w:r>
              <w:t>3</w:t>
            </w:r>
            <w:r w:rsidR="00881680">
              <w:t xml:space="preserve"> paper</w:t>
            </w:r>
            <w:r>
              <w:t>s</w:t>
            </w:r>
          </w:p>
        </w:tc>
        <w:tc>
          <w:tcPr>
            <w:tcW w:w="4788" w:type="dxa"/>
          </w:tcPr>
          <w:p w14:paraId="1415C2B9" w14:textId="193112FA" w:rsidR="007355E4" w:rsidRPr="005048D1" w:rsidRDefault="00881680" w:rsidP="006F4621">
            <w:r>
              <w:t>10</w:t>
            </w:r>
            <w:r w:rsidR="001B5AFB">
              <w:t xml:space="preserve"> points each (30 points)</w:t>
            </w:r>
          </w:p>
        </w:tc>
      </w:tr>
      <w:tr w:rsidR="007355E4" w14:paraId="6138A0C7" w14:textId="77777777" w:rsidTr="006F4621">
        <w:tc>
          <w:tcPr>
            <w:tcW w:w="4788" w:type="dxa"/>
          </w:tcPr>
          <w:p w14:paraId="0CD451C0" w14:textId="0BEF5EDA" w:rsidR="007355E4" w:rsidRPr="005048D1" w:rsidRDefault="003A1A18" w:rsidP="006F4621">
            <w:r>
              <w:t>Final Exam</w:t>
            </w:r>
          </w:p>
        </w:tc>
        <w:tc>
          <w:tcPr>
            <w:tcW w:w="4788" w:type="dxa"/>
          </w:tcPr>
          <w:p w14:paraId="4850DCEF" w14:textId="0E5894E0" w:rsidR="007355E4" w:rsidRPr="005048D1" w:rsidRDefault="00BF7634" w:rsidP="006F4621">
            <w:r>
              <w:t>1</w:t>
            </w:r>
            <w:r w:rsidR="001B5AFB">
              <w:t>5</w:t>
            </w:r>
            <w:r w:rsidR="003A1A18">
              <w:t xml:space="preserve"> points</w:t>
            </w:r>
          </w:p>
        </w:tc>
      </w:tr>
      <w:tr w:rsidR="007355E4" w14:paraId="5559484B" w14:textId="77777777" w:rsidTr="006F4621">
        <w:tc>
          <w:tcPr>
            <w:tcW w:w="4788" w:type="dxa"/>
          </w:tcPr>
          <w:p w14:paraId="547CD7F8" w14:textId="03E140A6" w:rsidR="007355E4" w:rsidRDefault="00BF7634" w:rsidP="006F4621">
            <w:r>
              <w:t>Total</w:t>
            </w:r>
          </w:p>
        </w:tc>
        <w:tc>
          <w:tcPr>
            <w:tcW w:w="4788" w:type="dxa"/>
          </w:tcPr>
          <w:p w14:paraId="54763197" w14:textId="5ADB4E81" w:rsidR="007355E4" w:rsidRDefault="00BF7634" w:rsidP="006F4621">
            <w:r>
              <w:t>100 points</w:t>
            </w:r>
          </w:p>
        </w:tc>
      </w:tr>
    </w:tbl>
    <w:p w14:paraId="5D37484D" w14:textId="77777777" w:rsidR="007355E4" w:rsidRDefault="007355E4" w:rsidP="007355E4">
      <w:pPr>
        <w:rPr>
          <w:b/>
        </w:rPr>
      </w:pPr>
    </w:p>
    <w:p w14:paraId="4B0733B3" w14:textId="21FB04FA" w:rsidR="007355E4" w:rsidRDefault="007355E4" w:rsidP="007355E4">
      <w:r>
        <w:rPr>
          <w:b/>
        </w:rPr>
        <w:t xml:space="preserve">Weekly Assignments: </w:t>
      </w:r>
      <w:r>
        <w:t xml:space="preserve">Assignments consist of review questions </w:t>
      </w:r>
      <w:r w:rsidR="00556F9D">
        <w:t>taken from</w:t>
      </w:r>
      <w:r>
        <w:t xml:space="preserve"> material from the week’s chapter and the power point.  These questions are meant to ensure that students understand the main points covered each week. Questions can be viewed at the end of each power point and </w:t>
      </w:r>
      <w:r w:rsidR="001A5038">
        <w:t>are to be answered through the link in Canvas</w:t>
      </w:r>
      <w:r w:rsidR="000B2DBA">
        <w:t>.</w:t>
      </w:r>
      <w:r>
        <w:t xml:space="preserve"> </w:t>
      </w:r>
    </w:p>
    <w:p w14:paraId="79B7BF3B" w14:textId="5F5E7E85" w:rsidR="000B2DBA" w:rsidRDefault="000B2DBA" w:rsidP="000B2DBA">
      <w:r>
        <w:rPr>
          <w:b/>
        </w:rPr>
        <w:t>Paper</w:t>
      </w:r>
      <w:r w:rsidR="008972BB">
        <w:rPr>
          <w:b/>
        </w:rPr>
        <w:t>s</w:t>
      </w:r>
      <w:r w:rsidRPr="00B87323">
        <w:rPr>
          <w:b/>
        </w:rPr>
        <w:t>:</w:t>
      </w:r>
      <w:r>
        <w:rPr>
          <w:b/>
        </w:rPr>
        <w:t xml:space="preserve"> </w:t>
      </w:r>
      <w:r>
        <w:t>Paper</w:t>
      </w:r>
      <w:r w:rsidR="001B5AFB">
        <w:t xml:space="preserve">s are assigned in this Gordon Rule course and are </w:t>
      </w:r>
      <w:r w:rsidR="008972BB">
        <w:t>750-1000</w:t>
      </w:r>
      <w:r>
        <w:t xml:space="preserve"> words</w:t>
      </w:r>
      <w:r w:rsidR="008972BB">
        <w:t xml:space="preserve"> in length</w:t>
      </w:r>
      <w:r>
        <w:t xml:space="preserve"> </w:t>
      </w:r>
      <w:r w:rsidR="001B5AFB">
        <w:t xml:space="preserve">and </w:t>
      </w:r>
      <w:r>
        <w:t xml:space="preserve">will require independent research. Chicago style </w:t>
      </w:r>
      <w:r w:rsidR="008972BB">
        <w:t>is recommended</w:t>
      </w:r>
      <w:r>
        <w:t xml:space="preserve"> as this is an Art History course and citations should be included in the form of footnotes.</w:t>
      </w:r>
      <w:r w:rsidR="00266BDB">
        <w:t xml:space="preserve"> Guidelines for writing papers will be posted </w:t>
      </w:r>
      <w:r w:rsidR="008972BB">
        <w:t xml:space="preserve">separately </w:t>
      </w:r>
      <w:r w:rsidR="00266BDB">
        <w:t>as well as explanations about the topics.</w:t>
      </w:r>
      <w:r w:rsidR="000030FD">
        <w:t xml:space="preserve"> Papers need additional sources,</w:t>
      </w:r>
      <w:bookmarkStart w:id="0" w:name="_GoBack"/>
      <w:bookmarkEnd w:id="0"/>
      <w:r w:rsidR="000030FD">
        <w:t xml:space="preserve"> not the textbook.</w:t>
      </w:r>
    </w:p>
    <w:p w14:paraId="0DD744EE" w14:textId="6108C8B0" w:rsidR="00E373AA" w:rsidRDefault="00E373AA" w:rsidP="000B2DBA">
      <w:r>
        <w:rPr>
          <w:b/>
        </w:rPr>
        <w:lastRenderedPageBreak/>
        <w:t xml:space="preserve">Paper 1: </w:t>
      </w:r>
      <w:r>
        <w:t xml:space="preserve">Discuss the </w:t>
      </w:r>
      <w:r w:rsidR="000030FD">
        <w:t>Baroque style of architecture</w:t>
      </w:r>
      <w:r>
        <w:t xml:space="preserve">. </w:t>
      </w:r>
      <w:r w:rsidR="00DF0B51">
        <w:t>(</w:t>
      </w:r>
      <w:r w:rsidR="008972BB">
        <w:t>750</w:t>
      </w:r>
      <w:r>
        <w:t xml:space="preserve"> words</w:t>
      </w:r>
      <w:r w:rsidR="00DF0B51">
        <w:t>). Please use specific examples to substantiate discussion.</w:t>
      </w:r>
      <w:r w:rsidR="000030FD">
        <w:t xml:space="preserve"> Use two additional sources that are not your textbook or the power point.</w:t>
      </w:r>
    </w:p>
    <w:p w14:paraId="225A6FDA" w14:textId="7488E24F" w:rsidR="00DF0B51" w:rsidRDefault="00DF0B51" w:rsidP="000B2DBA">
      <w:r>
        <w:rPr>
          <w:b/>
        </w:rPr>
        <w:t>Paper 2:</w:t>
      </w:r>
      <w:r>
        <w:t xml:space="preserve"> How did Louis Comfort Tiffany incorporate nature into his works? (1</w:t>
      </w:r>
      <w:r w:rsidR="008972BB">
        <w:t>0</w:t>
      </w:r>
      <w:r>
        <w:t xml:space="preserve">00 word). The Morse Museum in Winter Park, Florida has a large selection of works made by Louis Comfort Tiffany. Since it is in our area students would benefit from seeing the objects in person when doing research for this paper. Student discounts are available. Check website for hours: </w:t>
      </w:r>
      <w:hyperlink r:id="rId7" w:history="1">
        <w:r w:rsidRPr="00BD3564">
          <w:rPr>
            <w:rStyle w:val="Hyperlink"/>
          </w:rPr>
          <w:t>www.morsemuseum.org</w:t>
        </w:r>
      </w:hyperlink>
    </w:p>
    <w:p w14:paraId="0B742BB4" w14:textId="5026BCA0" w:rsidR="00DF0B51" w:rsidRPr="00DF0B51" w:rsidRDefault="00DF0B51" w:rsidP="000B2DBA">
      <w:r>
        <w:rPr>
          <w:b/>
        </w:rPr>
        <w:t xml:space="preserve">Paper 3: </w:t>
      </w:r>
      <w:r w:rsidR="008972BB">
        <w:t>H</w:t>
      </w:r>
      <w:r>
        <w:t xml:space="preserve">ow is art therapy used </w:t>
      </w:r>
      <w:r w:rsidR="008972BB">
        <w:t xml:space="preserve">today </w:t>
      </w:r>
      <w:r>
        <w:t>to help people</w:t>
      </w:r>
      <w:r w:rsidR="008972BB">
        <w:t xml:space="preserve"> suffering from PTSD? (1000 words)</w:t>
      </w:r>
    </w:p>
    <w:p w14:paraId="35FA9CE0" w14:textId="77777777" w:rsidR="000B2DBA" w:rsidRPr="000D34E5" w:rsidRDefault="000B2DBA" w:rsidP="007355E4"/>
    <w:p w14:paraId="61631478" w14:textId="4368E942" w:rsidR="007355E4" w:rsidRDefault="007355E4" w:rsidP="007355E4">
      <w:r w:rsidRPr="00B87323">
        <w:rPr>
          <w:b/>
        </w:rPr>
        <w:t>Exams:</w:t>
      </w:r>
      <w:r>
        <w:t xml:space="preserve"> There will be a final</w:t>
      </w:r>
      <w:r w:rsidR="00A73710">
        <w:t xml:space="preserve"> exam for this course.</w:t>
      </w:r>
      <w:r>
        <w:t xml:space="preserve"> </w:t>
      </w:r>
      <w:r w:rsidR="00A73710">
        <w:t>The final e</w:t>
      </w:r>
      <w:r>
        <w:t>xam will consist of short answer and will be open book and open note but must be the student’s own work</w:t>
      </w:r>
      <w:r w:rsidR="00B362C1">
        <w:t xml:space="preserve">. </w:t>
      </w:r>
      <w:r w:rsidR="00A73710">
        <w:t xml:space="preserve">It </w:t>
      </w:r>
      <w:r>
        <w:t>will not be timed.</w:t>
      </w:r>
      <w:r w:rsidR="00C94360">
        <w:t xml:space="preserve"> Students must get a mark of 10 on the final exam to get credit.</w:t>
      </w:r>
    </w:p>
    <w:p w14:paraId="124BBDA6" w14:textId="77777777" w:rsidR="0076596E" w:rsidRDefault="0076596E" w:rsidP="0076596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COURSE ASSIGNMENTS</w:t>
      </w:r>
    </w:p>
    <w:p w14:paraId="042A4B8C" w14:textId="77777777" w:rsidR="0076596E" w:rsidRDefault="0076596E" w:rsidP="007355E4"/>
    <w:p w14:paraId="626078C1" w14:textId="273B8AC4" w:rsidR="001F7C34" w:rsidRDefault="007355E4" w:rsidP="007355E4">
      <w:pPr>
        <w:rPr>
          <w:b/>
        </w:rPr>
      </w:pPr>
      <w:r>
        <w:rPr>
          <w:b/>
        </w:rPr>
        <w:t xml:space="preserve">Fuller instructions are provided on a weekly basis </w:t>
      </w:r>
      <w:r w:rsidR="0076596E">
        <w:rPr>
          <w:b/>
        </w:rPr>
        <w:t>and a</w:t>
      </w:r>
      <w:r w:rsidR="005E4855">
        <w:rPr>
          <w:b/>
        </w:rPr>
        <w:t xml:space="preserve">ll chapters are accompanied by a supplemental power point. </w:t>
      </w:r>
    </w:p>
    <w:tbl>
      <w:tblPr>
        <w:tblStyle w:val="TableGrid"/>
        <w:tblW w:w="9449" w:type="dxa"/>
        <w:tblLook w:val="04A0" w:firstRow="1" w:lastRow="0" w:firstColumn="1" w:lastColumn="0" w:noHBand="0" w:noVBand="1"/>
      </w:tblPr>
      <w:tblGrid>
        <w:gridCol w:w="1051"/>
        <w:gridCol w:w="2035"/>
        <w:gridCol w:w="3205"/>
        <w:gridCol w:w="3158"/>
      </w:tblGrid>
      <w:tr w:rsidR="00DB5E2E" w14:paraId="7FC4B5F4" w14:textId="77777777" w:rsidTr="0005202E">
        <w:trPr>
          <w:trHeight w:val="538"/>
        </w:trPr>
        <w:tc>
          <w:tcPr>
            <w:tcW w:w="1051" w:type="dxa"/>
          </w:tcPr>
          <w:p w14:paraId="724C56E7" w14:textId="77777777" w:rsidR="00DB5E2E" w:rsidRPr="00F8677E" w:rsidRDefault="00DB5E2E" w:rsidP="00FD2C0B">
            <w:pPr>
              <w:rPr>
                <w:b/>
              </w:rPr>
            </w:pPr>
            <w:r>
              <w:rPr>
                <w:b/>
              </w:rPr>
              <w:t xml:space="preserve">Week </w:t>
            </w:r>
          </w:p>
        </w:tc>
        <w:tc>
          <w:tcPr>
            <w:tcW w:w="2035" w:type="dxa"/>
          </w:tcPr>
          <w:p w14:paraId="75AEDE4A" w14:textId="77777777" w:rsidR="00DB5E2E" w:rsidRDefault="00DB5E2E" w:rsidP="00FD2C0B">
            <w:pPr>
              <w:rPr>
                <w:b/>
              </w:rPr>
            </w:pPr>
            <w:r>
              <w:rPr>
                <w:b/>
              </w:rPr>
              <w:t>Date</w:t>
            </w:r>
          </w:p>
        </w:tc>
        <w:tc>
          <w:tcPr>
            <w:tcW w:w="3205" w:type="dxa"/>
          </w:tcPr>
          <w:p w14:paraId="5092BF2F" w14:textId="30A56B3E" w:rsidR="00DB5E2E" w:rsidRDefault="00CC4B55" w:rsidP="00FD2C0B">
            <w:pPr>
              <w:rPr>
                <w:b/>
              </w:rPr>
            </w:pPr>
            <w:r>
              <w:rPr>
                <w:b/>
              </w:rPr>
              <w:t>Activity</w:t>
            </w:r>
          </w:p>
        </w:tc>
        <w:tc>
          <w:tcPr>
            <w:tcW w:w="3158" w:type="dxa"/>
          </w:tcPr>
          <w:p w14:paraId="28BD431F" w14:textId="77777777" w:rsidR="00DB5E2E" w:rsidRDefault="00DB5E2E" w:rsidP="00FD2C0B">
            <w:pPr>
              <w:rPr>
                <w:b/>
              </w:rPr>
            </w:pPr>
            <w:r>
              <w:rPr>
                <w:b/>
              </w:rPr>
              <w:t>Assignments due</w:t>
            </w:r>
          </w:p>
        </w:tc>
      </w:tr>
      <w:tr w:rsidR="00DB5E2E" w:rsidRPr="00B05B71" w14:paraId="4C5DE5E4" w14:textId="77777777" w:rsidTr="0005202E">
        <w:trPr>
          <w:trHeight w:val="1172"/>
        </w:trPr>
        <w:tc>
          <w:tcPr>
            <w:tcW w:w="1051" w:type="dxa"/>
          </w:tcPr>
          <w:p w14:paraId="38854C99" w14:textId="77777777" w:rsidR="00DB5E2E" w:rsidRDefault="00DB5E2E" w:rsidP="00FD2C0B">
            <w:pPr>
              <w:rPr>
                <w:b/>
              </w:rPr>
            </w:pPr>
            <w:r>
              <w:rPr>
                <w:b/>
              </w:rPr>
              <w:t>1</w:t>
            </w:r>
          </w:p>
        </w:tc>
        <w:tc>
          <w:tcPr>
            <w:tcW w:w="2035" w:type="dxa"/>
          </w:tcPr>
          <w:p w14:paraId="6CD86644" w14:textId="15B2F686" w:rsidR="00DB5E2E" w:rsidRPr="00C15664" w:rsidRDefault="00FE7D94" w:rsidP="00FD2C0B">
            <w:r>
              <w:t>8/2</w:t>
            </w:r>
            <w:r w:rsidR="008972BB">
              <w:t>6</w:t>
            </w:r>
            <w:r>
              <w:t>-8/3</w:t>
            </w:r>
            <w:r w:rsidR="008972BB">
              <w:t>0</w:t>
            </w:r>
          </w:p>
        </w:tc>
        <w:tc>
          <w:tcPr>
            <w:tcW w:w="3205" w:type="dxa"/>
          </w:tcPr>
          <w:p w14:paraId="44D832FE" w14:textId="593D6FCE" w:rsidR="00DB5E2E" w:rsidRPr="009847E3" w:rsidRDefault="00DB5E2E" w:rsidP="00FD2C0B">
            <w:r>
              <w:t xml:space="preserve">Introduction to course &amp; review of syllabus. </w:t>
            </w:r>
            <w:r w:rsidR="001B5AFB">
              <w:rPr>
                <w:b/>
              </w:rPr>
              <w:t xml:space="preserve">Ch.8: </w:t>
            </w:r>
            <w:r w:rsidR="001B5AFB">
              <w:t xml:space="preserve">emphasis on </w:t>
            </w:r>
            <w:proofErr w:type="spellStart"/>
            <w:r w:rsidR="001B5AFB">
              <w:t>Rog</w:t>
            </w:r>
            <w:r w:rsidR="001E64FE">
              <w:t>i</w:t>
            </w:r>
            <w:r w:rsidR="001B5AFB">
              <w:t>er</w:t>
            </w:r>
            <w:proofErr w:type="spellEnd"/>
            <w:r w:rsidR="001B5AFB">
              <w:t xml:space="preserve"> </w:t>
            </w:r>
            <w:r w:rsidR="00E63F6D">
              <w:t>v</w:t>
            </w:r>
            <w:r w:rsidR="001B5AFB">
              <w:t>an der Weyd</w:t>
            </w:r>
            <w:r w:rsidR="00E63F6D">
              <w:t>e</w:t>
            </w:r>
            <w:r w:rsidR="001B5AFB">
              <w:t>n</w:t>
            </w:r>
          </w:p>
        </w:tc>
        <w:tc>
          <w:tcPr>
            <w:tcW w:w="3158" w:type="dxa"/>
          </w:tcPr>
          <w:p w14:paraId="35291084" w14:textId="08E905E5" w:rsidR="00DB5E2E" w:rsidRPr="00A43C59" w:rsidRDefault="00DB5E2E" w:rsidP="00FD2C0B">
            <w:r>
              <w:rPr>
                <w:b/>
              </w:rPr>
              <w:t xml:space="preserve">Weekly assignment due </w:t>
            </w:r>
            <w:r w:rsidR="00FE7D94">
              <w:rPr>
                <w:b/>
              </w:rPr>
              <w:t>8/3</w:t>
            </w:r>
            <w:r w:rsidR="008972BB">
              <w:rPr>
                <w:b/>
              </w:rPr>
              <w:t>0</w:t>
            </w:r>
          </w:p>
          <w:p w14:paraId="036B746B" w14:textId="77777777" w:rsidR="00DB5E2E" w:rsidRPr="00B05B71" w:rsidRDefault="00DB5E2E" w:rsidP="00FD2C0B"/>
        </w:tc>
      </w:tr>
      <w:tr w:rsidR="00DB5E2E" w:rsidRPr="00FC615C" w14:paraId="04135A7B" w14:textId="77777777" w:rsidTr="0005202E">
        <w:trPr>
          <w:trHeight w:val="870"/>
        </w:trPr>
        <w:tc>
          <w:tcPr>
            <w:tcW w:w="1051" w:type="dxa"/>
          </w:tcPr>
          <w:p w14:paraId="49493E6F" w14:textId="77777777" w:rsidR="00DB5E2E" w:rsidRDefault="00DB5E2E" w:rsidP="00FD2C0B">
            <w:pPr>
              <w:rPr>
                <w:b/>
              </w:rPr>
            </w:pPr>
            <w:r>
              <w:rPr>
                <w:b/>
              </w:rPr>
              <w:t>2</w:t>
            </w:r>
          </w:p>
        </w:tc>
        <w:tc>
          <w:tcPr>
            <w:tcW w:w="2035" w:type="dxa"/>
          </w:tcPr>
          <w:p w14:paraId="19ED03AA" w14:textId="4055CA72" w:rsidR="00DB5E2E" w:rsidRPr="00C15664" w:rsidRDefault="00FE7D94" w:rsidP="00FD2C0B">
            <w:r>
              <w:t>9/</w:t>
            </w:r>
            <w:r w:rsidR="008972BB">
              <w:t>2</w:t>
            </w:r>
            <w:r>
              <w:t>-9/</w:t>
            </w:r>
            <w:r w:rsidR="008972BB">
              <w:t>9</w:t>
            </w:r>
          </w:p>
        </w:tc>
        <w:tc>
          <w:tcPr>
            <w:tcW w:w="3205" w:type="dxa"/>
          </w:tcPr>
          <w:p w14:paraId="34B25458" w14:textId="13EA6D6F" w:rsidR="00DB5E2E" w:rsidRPr="001B5AFB" w:rsidRDefault="001B5AFB" w:rsidP="00FD2C0B">
            <w:r w:rsidRPr="001B5AFB">
              <w:rPr>
                <w:b/>
              </w:rPr>
              <w:t>Ch.8</w:t>
            </w:r>
            <w:r>
              <w:rPr>
                <w:b/>
              </w:rPr>
              <w:t xml:space="preserve">: </w:t>
            </w:r>
            <w:r>
              <w:t>emphasis on early Italian Renaissance.</w:t>
            </w:r>
          </w:p>
        </w:tc>
        <w:tc>
          <w:tcPr>
            <w:tcW w:w="3158" w:type="dxa"/>
          </w:tcPr>
          <w:p w14:paraId="385A87AA" w14:textId="7804A43A" w:rsidR="00DB5E2E" w:rsidRPr="00FC615C" w:rsidRDefault="00DB5E2E" w:rsidP="00FD2C0B">
            <w:pPr>
              <w:rPr>
                <w:b/>
              </w:rPr>
            </w:pPr>
            <w:r>
              <w:rPr>
                <w:b/>
              </w:rPr>
              <w:t xml:space="preserve">Weekly assignment due </w:t>
            </w:r>
            <w:r w:rsidR="00FE7D94">
              <w:rPr>
                <w:b/>
              </w:rPr>
              <w:t>9/</w:t>
            </w:r>
            <w:r w:rsidR="008972BB">
              <w:rPr>
                <w:b/>
              </w:rPr>
              <w:t>6</w:t>
            </w:r>
          </w:p>
        </w:tc>
      </w:tr>
      <w:tr w:rsidR="00DB5E2E" w:rsidRPr="00FC615C" w14:paraId="505558BA" w14:textId="77777777" w:rsidTr="0005202E">
        <w:trPr>
          <w:trHeight w:val="1172"/>
        </w:trPr>
        <w:tc>
          <w:tcPr>
            <w:tcW w:w="1051" w:type="dxa"/>
          </w:tcPr>
          <w:p w14:paraId="7582CC5D" w14:textId="77777777" w:rsidR="00DB5E2E" w:rsidRDefault="00DB5E2E" w:rsidP="00FD2C0B">
            <w:pPr>
              <w:rPr>
                <w:b/>
              </w:rPr>
            </w:pPr>
            <w:r>
              <w:rPr>
                <w:b/>
              </w:rPr>
              <w:t>3</w:t>
            </w:r>
          </w:p>
        </w:tc>
        <w:tc>
          <w:tcPr>
            <w:tcW w:w="2035" w:type="dxa"/>
          </w:tcPr>
          <w:p w14:paraId="35E70804" w14:textId="6DA8B486" w:rsidR="00DB5E2E" w:rsidRPr="00C15664" w:rsidRDefault="00FE7D94" w:rsidP="00FD2C0B">
            <w:r>
              <w:t>9/</w:t>
            </w:r>
            <w:r w:rsidR="008972BB">
              <w:t>9</w:t>
            </w:r>
            <w:r>
              <w:t>-9/1</w:t>
            </w:r>
            <w:r w:rsidR="008972BB">
              <w:t>3</w:t>
            </w:r>
          </w:p>
        </w:tc>
        <w:tc>
          <w:tcPr>
            <w:tcW w:w="3205" w:type="dxa"/>
          </w:tcPr>
          <w:p w14:paraId="7B2B6195" w14:textId="7F6A2AA4" w:rsidR="00DB5E2E" w:rsidRPr="00EA20B9" w:rsidRDefault="001B5AFB" w:rsidP="00FD2C0B">
            <w:r>
              <w:rPr>
                <w:b/>
              </w:rPr>
              <w:t>Ch.9</w:t>
            </w:r>
            <w:r w:rsidR="00A80217">
              <w:rPr>
                <w:b/>
              </w:rPr>
              <w:t>:</w:t>
            </w:r>
            <w:r w:rsidR="00DB5E2E">
              <w:t xml:space="preserve"> emphasis on </w:t>
            </w:r>
            <w:r w:rsidR="00A80217">
              <w:t>the High Renaissance in Italy</w:t>
            </w:r>
          </w:p>
        </w:tc>
        <w:tc>
          <w:tcPr>
            <w:tcW w:w="3158" w:type="dxa"/>
          </w:tcPr>
          <w:p w14:paraId="4A4B930E" w14:textId="4E0EEFAE" w:rsidR="00DB5E2E" w:rsidRPr="00FC615C" w:rsidRDefault="00DB5E2E" w:rsidP="00FD2C0B">
            <w:pPr>
              <w:rPr>
                <w:b/>
              </w:rPr>
            </w:pPr>
            <w:r>
              <w:rPr>
                <w:b/>
              </w:rPr>
              <w:t xml:space="preserve">Weekly assignment due </w:t>
            </w:r>
            <w:r w:rsidR="00FE7D94">
              <w:rPr>
                <w:b/>
              </w:rPr>
              <w:t>9/1</w:t>
            </w:r>
            <w:r w:rsidR="008972BB">
              <w:rPr>
                <w:b/>
              </w:rPr>
              <w:t>3</w:t>
            </w:r>
          </w:p>
        </w:tc>
      </w:tr>
      <w:tr w:rsidR="00DB5E2E" w:rsidRPr="002453BD" w14:paraId="1E627CCE" w14:textId="77777777" w:rsidTr="0005202E">
        <w:trPr>
          <w:trHeight w:val="854"/>
        </w:trPr>
        <w:tc>
          <w:tcPr>
            <w:tcW w:w="1051" w:type="dxa"/>
          </w:tcPr>
          <w:p w14:paraId="7539ACD6" w14:textId="77777777" w:rsidR="00DB5E2E" w:rsidRDefault="00DB5E2E" w:rsidP="00FD2C0B">
            <w:pPr>
              <w:rPr>
                <w:b/>
              </w:rPr>
            </w:pPr>
            <w:r>
              <w:rPr>
                <w:b/>
              </w:rPr>
              <w:t>4</w:t>
            </w:r>
          </w:p>
        </w:tc>
        <w:tc>
          <w:tcPr>
            <w:tcW w:w="2035" w:type="dxa"/>
          </w:tcPr>
          <w:p w14:paraId="40A882B5" w14:textId="148C7E9F" w:rsidR="00DB5E2E" w:rsidRPr="00F46C41" w:rsidRDefault="00FE7D94" w:rsidP="00FD2C0B">
            <w:r>
              <w:t>9/1</w:t>
            </w:r>
            <w:r w:rsidR="008972BB">
              <w:t>6</w:t>
            </w:r>
            <w:r>
              <w:t>-9/2</w:t>
            </w:r>
            <w:r w:rsidR="008972BB">
              <w:t>0</w:t>
            </w:r>
          </w:p>
        </w:tc>
        <w:tc>
          <w:tcPr>
            <w:tcW w:w="3205" w:type="dxa"/>
          </w:tcPr>
          <w:p w14:paraId="1BAB2210" w14:textId="3DE25FF8" w:rsidR="00DB5E2E" w:rsidRPr="009C3B40" w:rsidRDefault="00DB5E2E" w:rsidP="00FD2C0B">
            <w:r>
              <w:rPr>
                <w:b/>
              </w:rPr>
              <w:t>Ch.</w:t>
            </w:r>
            <w:r w:rsidR="00A80217">
              <w:rPr>
                <w:b/>
              </w:rPr>
              <w:t>9:</w:t>
            </w:r>
            <w:r w:rsidR="00EA20B9">
              <w:rPr>
                <w:b/>
              </w:rPr>
              <w:t xml:space="preserve"> </w:t>
            </w:r>
            <w:r>
              <w:t xml:space="preserve">emphasis on </w:t>
            </w:r>
            <w:r w:rsidR="00A80217">
              <w:t xml:space="preserve">the Renaissance in Northern Europe </w:t>
            </w:r>
          </w:p>
        </w:tc>
        <w:tc>
          <w:tcPr>
            <w:tcW w:w="3158" w:type="dxa"/>
          </w:tcPr>
          <w:p w14:paraId="0F467E28" w14:textId="43B0CCB1" w:rsidR="00DB5E2E" w:rsidRPr="002453BD" w:rsidRDefault="00DB5E2E" w:rsidP="00FD2C0B">
            <w:pPr>
              <w:rPr>
                <w:b/>
              </w:rPr>
            </w:pPr>
            <w:r>
              <w:rPr>
                <w:b/>
              </w:rPr>
              <w:t xml:space="preserve">Weekly assignment </w:t>
            </w:r>
            <w:r w:rsidR="00FE7D94">
              <w:rPr>
                <w:b/>
              </w:rPr>
              <w:t>9/2</w:t>
            </w:r>
            <w:r w:rsidR="008972BB">
              <w:rPr>
                <w:b/>
              </w:rPr>
              <w:t>0</w:t>
            </w:r>
          </w:p>
        </w:tc>
      </w:tr>
      <w:tr w:rsidR="00DB5E2E" w:rsidRPr="002F56A5" w14:paraId="7B9340DD" w14:textId="77777777" w:rsidTr="0005202E">
        <w:trPr>
          <w:trHeight w:val="1187"/>
        </w:trPr>
        <w:tc>
          <w:tcPr>
            <w:tcW w:w="1051" w:type="dxa"/>
          </w:tcPr>
          <w:p w14:paraId="435AAE1F" w14:textId="77777777" w:rsidR="00DB5E2E" w:rsidRDefault="00DB5E2E" w:rsidP="00FD2C0B">
            <w:pPr>
              <w:rPr>
                <w:b/>
              </w:rPr>
            </w:pPr>
            <w:r>
              <w:rPr>
                <w:b/>
              </w:rPr>
              <w:t>5</w:t>
            </w:r>
          </w:p>
        </w:tc>
        <w:tc>
          <w:tcPr>
            <w:tcW w:w="2035" w:type="dxa"/>
          </w:tcPr>
          <w:p w14:paraId="08D6B973" w14:textId="081FA1EE" w:rsidR="00DB5E2E" w:rsidRPr="00E57149" w:rsidRDefault="00FE7D94" w:rsidP="00FD2C0B">
            <w:r>
              <w:t>9/2</w:t>
            </w:r>
            <w:r w:rsidR="008972BB">
              <w:t>3</w:t>
            </w:r>
            <w:r>
              <w:t>-9/2</w:t>
            </w:r>
            <w:r w:rsidR="008972BB">
              <w:t>7</w:t>
            </w:r>
          </w:p>
        </w:tc>
        <w:tc>
          <w:tcPr>
            <w:tcW w:w="3205" w:type="dxa"/>
          </w:tcPr>
          <w:p w14:paraId="3095309E" w14:textId="49F739AC" w:rsidR="00DB5E2E" w:rsidRPr="00A80217" w:rsidRDefault="00DB5E2E" w:rsidP="00FD2C0B">
            <w:r>
              <w:rPr>
                <w:b/>
              </w:rPr>
              <w:t>Ch.</w:t>
            </w:r>
            <w:r w:rsidR="00A80217">
              <w:rPr>
                <w:b/>
              </w:rPr>
              <w:t xml:space="preserve">10: </w:t>
            </w:r>
            <w:r w:rsidR="0072147A" w:rsidRPr="005B1B85">
              <w:t>focus</w:t>
            </w:r>
            <w:r w:rsidR="005B1B85">
              <w:t xml:space="preserve"> on</w:t>
            </w:r>
            <w:r w:rsidR="0072147A" w:rsidRPr="005B1B85">
              <w:t xml:space="preserve"> </w:t>
            </w:r>
            <w:r w:rsidR="00A80217" w:rsidRPr="005B1B85">
              <w:t>t</w:t>
            </w:r>
            <w:r w:rsidR="00A80217">
              <w:t>he Baroque in Italy, Spain, and Flanders</w:t>
            </w:r>
          </w:p>
        </w:tc>
        <w:tc>
          <w:tcPr>
            <w:tcW w:w="3158" w:type="dxa"/>
          </w:tcPr>
          <w:p w14:paraId="6676EDF2" w14:textId="0165D055" w:rsidR="00DB5E2E" w:rsidRPr="002F56A5" w:rsidRDefault="00DB5E2E" w:rsidP="00FD2C0B">
            <w:pPr>
              <w:rPr>
                <w:b/>
              </w:rPr>
            </w:pPr>
            <w:r>
              <w:rPr>
                <w:b/>
              </w:rPr>
              <w:t xml:space="preserve">Weekly assignment due </w:t>
            </w:r>
            <w:r w:rsidR="00FE7D94">
              <w:rPr>
                <w:b/>
              </w:rPr>
              <w:t>9/2</w:t>
            </w:r>
            <w:r w:rsidR="008972BB">
              <w:rPr>
                <w:b/>
              </w:rPr>
              <w:t>7</w:t>
            </w:r>
          </w:p>
        </w:tc>
      </w:tr>
      <w:tr w:rsidR="00DB5E2E" w:rsidRPr="002453BD" w14:paraId="12196D82" w14:textId="77777777" w:rsidTr="0005202E">
        <w:trPr>
          <w:trHeight w:val="1187"/>
        </w:trPr>
        <w:tc>
          <w:tcPr>
            <w:tcW w:w="1051" w:type="dxa"/>
          </w:tcPr>
          <w:p w14:paraId="5B2C6A53" w14:textId="77777777" w:rsidR="00DB5E2E" w:rsidRDefault="00DB5E2E" w:rsidP="00FD2C0B">
            <w:pPr>
              <w:rPr>
                <w:b/>
              </w:rPr>
            </w:pPr>
            <w:r>
              <w:rPr>
                <w:b/>
              </w:rPr>
              <w:lastRenderedPageBreak/>
              <w:t>6</w:t>
            </w:r>
          </w:p>
        </w:tc>
        <w:tc>
          <w:tcPr>
            <w:tcW w:w="2035" w:type="dxa"/>
          </w:tcPr>
          <w:p w14:paraId="51F7DEB9" w14:textId="113621C9" w:rsidR="00DB5E2E" w:rsidRPr="00E57149" w:rsidRDefault="008972BB" w:rsidP="00FD2C0B">
            <w:r>
              <w:t>9</w:t>
            </w:r>
            <w:r w:rsidR="00FE7D94">
              <w:t>/</w:t>
            </w:r>
            <w:r>
              <w:t>30</w:t>
            </w:r>
            <w:r w:rsidR="00FE7D94">
              <w:t>-10/</w:t>
            </w:r>
            <w:r>
              <w:t>4</w:t>
            </w:r>
          </w:p>
          <w:p w14:paraId="2D28409E" w14:textId="77777777" w:rsidR="00DB5E2E" w:rsidRDefault="00DB5E2E" w:rsidP="00FD2C0B">
            <w:pPr>
              <w:rPr>
                <w:b/>
              </w:rPr>
            </w:pPr>
          </w:p>
        </w:tc>
        <w:tc>
          <w:tcPr>
            <w:tcW w:w="3205" w:type="dxa"/>
          </w:tcPr>
          <w:p w14:paraId="7C43A5F7" w14:textId="466817B7" w:rsidR="00DB5E2E" w:rsidRPr="00A80217" w:rsidRDefault="00DB5E2E" w:rsidP="00FD2C0B">
            <w:r>
              <w:rPr>
                <w:b/>
              </w:rPr>
              <w:t>Ch.</w:t>
            </w:r>
            <w:r w:rsidR="00A80217">
              <w:rPr>
                <w:b/>
              </w:rPr>
              <w:t xml:space="preserve">10: </w:t>
            </w:r>
            <w:r w:rsidR="005B1B85">
              <w:t>focus on t</w:t>
            </w:r>
            <w:r w:rsidR="00A80217">
              <w:t>he Baroque in the Dutch Republic and France</w:t>
            </w:r>
            <w:r w:rsidR="008972BB">
              <w:t xml:space="preserve">; </w:t>
            </w:r>
            <w:r w:rsidR="008972BB">
              <w:rPr>
                <w:b/>
                <w:bCs/>
              </w:rPr>
              <w:t>Research first paper</w:t>
            </w:r>
            <w:r w:rsidR="00A80217">
              <w:t xml:space="preserve"> </w:t>
            </w:r>
          </w:p>
        </w:tc>
        <w:tc>
          <w:tcPr>
            <w:tcW w:w="3158" w:type="dxa"/>
          </w:tcPr>
          <w:p w14:paraId="56CF1CBA" w14:textId="3A3E7635" w:rsidR="00A80217" w:rsidRDefault="00DB5E2E" w:rsidP="00FD2C0B">
            <w:pPr>
              <w:rPr>
                <w:b/>
              </w:rPr>
            </w:pPr>
            <w:r>
              <w:rPr>
                <w:b/>
              </w:rPr>
              <w:t xml:space="preserve">Weekly assignment due </w:t>
            </w:r>
            <w:r w:rsidR="00FE7D94">
              <w:rPr>
                <w:b/>
              </w:rPr>
              <w:t>10/</w:t>
            </w:r>
            <w:r w:rsidR="008972BB">
              <w:rPr>
                <w:b/>
              </w:rPr>
              <w:t>4</w:t>
            </w:r>
            <w:r w:rsidR="00A80217">
              <w:rPr>
                <w:b/>
              </w:rPr>
              <w:t>, First paper due 10/</w:t>
            </w:r>
            <w:r w:rsidR="008972BB">
              <w:rPr>
                <w:b/>
              </w:rPr>
              <w:t>4</w:t>
            </w:r>
          </w:p>
          <w:p w14:paraId="06875D78" w14:textId="77777777" w:rsidR="00DB5E2E" w:rsidRPr="002453BD" w:rsidRDefault="00DB5E2E" w:rsidP="00FD2C0B">
            <w:pPr>
              <w:rPr>
                <w:b/>
              </w:rPr>
            </w:pPr>
          </w:p>
        </w:tc>
      </w:tr>
      <w:tr w:rsidR="00DB5E2E" w:rsidRPr="00526A5E" w14:paraId="21067BDD" w14:textId="77777777" w:rsidTr="0005202E">
        <w:trPr>
          <w:trHeight w:val="1187"/>
        </w:trPr>
        <w:tc>
          <w:tcPr>
            <w:tcW w:w="1051" w:type="dxa"/>
          </w:tcPr>
          <w:p w14:paraId="748ACE71" w14:textId="77777777" w:rsidR="00DB5E2E" w:rsidRDefault="00DB5E2E" w:rsidP="00FD2C0B">
            <w:pPr>
              <w:rPr>
                <w:b/>
              </w:rPr>
            </w:pPr>
            <w:r>
              <w:rPr>
                <w:b/>
              </w:rPr>
              <w:t>7</w:t>
            </w:r>
          </w:p>
        </w:tc>
        <w:tc>
          <w:tcPr>
            <w:tcW w:w="2035" w:type="dxa"/>
          </w:tcPr>
          <w:p w14:paraId="0C1ECA6D" w14:textId="4667D5D8" w:rsidR="00DB5E2E" w:rsidRPr="00E57149" w:rsidRDefault="00FE7D94" w:rsidP="00FD2C0B">
            <w:r>
              <w:t>10/</w:t>
            </w:r>
            <w:r w:rsidR="003A7E9B">
              <w:t>7</w:t>
            </w:r>
            <w:r>
              <w:t>-10/1</w:t>
            </w:r>
            <w:r w:rsidR="003A7E9B">
              <w:t>1</w:t>
            </w:r>
          </w:p>
        </w:tc>
        <w:tc>
          <w:tcPr>
            <w:tcW w:w="3205" w:type="dxa"/>
          </w:tcPr>
          <w:p w14:paraId="1448775D" w14:textId="09D3B447" w:rsidR="00DB5E2E" w:rsidRPr="0003541A" w:rsidRDefault="00DB5E2E" w:rsidP="00FD2C0B">
            <w:r>
              <w:rPr>
                <w:b/>
              </w:rPr>
              <w:t>Ch.</w:t>
            </w:r>
            <w:r w:rsidR="00A80217">
              <w:rPr>
                <w:b/>
              </w:rPr>
              <w:t>11:</w:t>
            </w:r>
            <w:r>
              <w:rPr>
                <w:b/>
              </w:rPr>
              <w:t xml:space="preserve"> </w:t>
            </w:r>
            <w:r>
              <w:t xml:space="preserve">emphasis on </w:t>
            </w:r>
            <w:r w:rsidR="005B1B85">
              <w:t>Rococo art and architecture</w:t>
            </w:r>
          </w:p>
        </w:tc>
        <w:tc>
          <w:tcPr>
            <w:tcW w:w="3158" w:type="dxa"/>
          </w:tcPr>
          <w:p w14:paraId="3B17F45E" w14:textId="0C975220" w:rsidR="00DB5E2E" w:rsidRPr="00526A5E" w:rsidRDefault="00DB5E2E" w:rsidP="00FD2C0B">
            <w:pPr>
              <w:rPr>
                <w:b/>
              </w:rPr>
            </w:pPr>
            <w:r>
              <w:rPr>
                <w:b/>
              </w:rPr>
              <w:t xml:space="preserve">Weekly assignment due </w:t>
            </w:r>
            <w:r w:rsidR="00FE7D94">
              <w:rPr>
                <w:b/>
              </w:rPr>
              <w:t>10/1</w:t>
            </w:r>
            <w:r w:rsidR="003A7E9B">
              <w:rPr>
                <w:b/>
              </w:rPr>
              <w:t>1</w:t>
            </w:r>
          </w:p>
        </w:tc>
      </w:tr>
      <w:tr w:rsidR="00DB5E2E" w:rsidRPr="00A73710" w14:paraId="07769A5B" w14:textId="77777777" w:rsidTr="0005202E">
        <w:trPr>
          <w:trHeight w:val="854"/>
        </w:trPr>
        <w:tc>
          <w:tcPr>
            <w:tcW w:w="1051" w:type="dxa"/>
          </w:tcPr>
          <w:p w14:paraId="10CA8C3A" w14:textId="77777777" w:rsidR="00DB5E2E" w:rsidRDefault="00DB5E2E" w:rsidP="00FD2C0B">
            <w:pPr>
              <w:rPr>
                <w:b/>
              </w:rPr>
            </w:pPr>
            <w:r>
              <w:rPr>
                <w:b/>
              </w:rPr>
              <w:t>8</w:t>
            </w:r>
          </w:p>
        </w:tc>
        <w:tc>
          <w:tcPr>
            <w:tcW w:w="2035" w:type="dxa"/>
          </w:tcPr>
          <w:p w14:paraId="457256BA" w14:textId="1139A401" w:rsidR="00DB5E2E" w:rsidRPr="009110FE" w:rsidRDefault="00FE7D94" w:rsidP="00FD2C0B">
            <w:r>
              <w:t>10/1</w:t>
            </w:r>
            <w:r w:rsidR="003A7E9B">
              <w:t>4</w:t>
            </w:r>
            <w:r>
              <w:t>-10/1</w:t>
            </w:r>
            <w:r w:rsidR="003A7E9B">
              <w:t>8</w:t>
            </w:r>
          </w:p>
        </w:tc>
        <w:tc>
          <w:tcPr>
            <w:tcW w:w="3205" w:type="dxa"/>
          </w:tcPr>
          <w:p w14:paraId="4E75E640" w14:textId="5F9CBC58" w:rsidR="00DB5E2E" w:rsidRPr="005B1B85" w:rsidRDefault="005B1B85" w:rsidP="00FD2C0B">
            <w:r>
              <w:rPr>
                <w:b/>
              </w:rPr>
              <w:t xml:space="preserve">Ch.11: </w:t>
            </w:r>
            <w:r>
              <w:t>emphasis on Canaletto and the Neoclassical</w:t>
            </w:r>
          </w:p>
        </w:tc>
        <w:tc>
          <w:tcPr>
            <w:tcW w:w="3158" w:type="dxa"/>
          </w:tcPr>
          <w:p w14:paraId="1C0F066F" w14:textId="49DEE632" w:rsidR="00DB5E2E" w:rsidRPr="00A73710" w:rsidRDefault="00DB5E2E" w:rsidP="00FD2C0B">
            <w:pPr>
              <w:rPr>
                <w:b/>
              </w:rPr>
            </w:pPr>
            <w:r>
              <w:rPr>
                <w:b/>
              </w:rPr>
              <w:t xml:space="preserve">Weekly assignment due </w:t>
            </w:r>
            <w:r w:rsidR="00FE7D94">
              <w:rPr>
                <w:b/>
              </w:rPr>
              <w:t>10/1</w:t>
            </w:r>
            <w:r w:rsidR="003A7E9B">
              <w:rPr>
                <w:b/>
              </w:rPr>
              <w:t>8</w:t>
            </w:r>
          </w:p>
        </w:tc>
      </w:tr>
      <w:tr w:rsidR="00DB5E2E" w:rsidRPr="00FC615C" w14:paraId="6DFE0468" w14:textId="77777777" w:rsidTr="0005202E">
        <w:trPr>
          <w:trHeight w:val="854"/>
        </w:trPr>
        <w:tc>
          <w:tcPr>
            <w:tcW w:w="1051" w:type="dxa"/>
          </w:tcPr>
          <w:p w14:paraId="6C0C5A37" w14:textId="77777777" w:rsidR="00DB5E2E" w:rsidRDefault="00DB5E2E" w:rsidP="00FD2C0B">
            <w:pPr>
              <w:rPr>
                <w:b/>
              </w:rPr>
            </w:pPr>
            <w:r>
              <w:rPr>
                <w:b/>
              </w:rPr>
              <w:t>9</w:t>
            </w:r>
          </w:p>
        </w:tc>
        <w:tc>
          <w:tcPr>
            <w:tcW w:w="2035" w:type="dxa"/>
          </w:tcPr>
          <w:p w14:paraId="30EDE2EC" w14:textId="3AD29B93" w:rsidR="00DB5E2E" w:rsidRPr="00BF5717" w:rsidRDefault="00FE7D94" w:rsidP="00FD2C0B">
            <w:r>
              <w:t>10/2</w:t>
            </w:r>
            <w:r w:rsidR="003A7E9B">
              <w:t>1</w:t>
            </w:r>
            <w:r>
              <w:t>-10/2</w:t>
            </w:r>
            <w:r w:rsidR="003A7E9B">
              <w:t>5</w:t>
            </w:r>
          </w:p>
        </w:tc>
        <w:tc>
          <w:tcPr>
            <w:tcW w:w="3205" w:type="dxa"/>
          </w:tcPr>
          <w:p w14:paraId="312743CA" w14:textId="7BC4BF29" w:rsidR="00DB5E2E" w:rsidRPr="005B1B85" w:rsidRDefault="005B1B85" w:rsidP="00FD2C0B">
            <w:r>
              <w:rPr>
                <w:b/>
              </w:rPr>
              <w:t xml:space="preserve">Ch. 12: </w:t>
            </w:r>
            <w:r>
              <w:t>Romanticism</w:t>
            </w:r>
          </w:p>
        </w:tc>
        <w:tc>
          <w:tcPr>
            <w:tcW w:w="3158" w:type="dxa"/>
          </w:tcPr>
          <w:p w14:paraId="4A605DDF" w14:textId="744613F4" w:rsidR="00DB5E2E" w:rsidRPr="00FC615C" w:rsidRDefault="005B1B85" w:rsidP="00FD2C0B">
            <w:pPr>
              <w:rPr>
                <w:b/>
              </w:rPr>
            </w:pPr>
            <w:r>
              <w:rPr>
                <w:b/>
              </w:rPr>
              <w:t>Assignment</w:t>
            </w:r>
            <w:r w:rsidR="00DB5E2E">
              <w:rPr>
                <w:b/>
              </w:rPr>
              <w:t xml:space="preserve"> due </w:t>
            </w:r>
            <w:r w:rsidR="00FE7D94">
              <w:rPr>
                <w:b/>
              </w:rPr>
              <w:t>10/2</w:t>
            </w:r>
            <w:r w:rsidR="003A7E9B">
              <w:rPr>
                <w:b/>
              </w:rPr>
              <w:t>5</w:t>
            </w:r>
          </w:p>
        </w:tc>
      </w:tr>
      <w:tr w:rsidR="00DB5E2E" w:rsidRPr="002F56A5" w14:paraId="6591F1B0" w14:textId="77777777" w:rsidTr="0005202E">
        <w:trPr>
          <w:trHeight w:val="521"/>
        </w:trPr>
        <w:tc>
          <w:tcPr>
            <w:tcW w:w="1051" w:type="dxa"/>
          </w:tcPr>
          <w:p w14:paraId="44FC062A" w14:textId="1C8D6781" w:rsidR="00FE7D94" w:rsidRDefault="00DB5E2E" w:rsidP="00FD2C0B">
            <w:pPr>
              <w:rPr>
                <w:b/>
              </w:rPr>
            </w:pPr>
            <w:r>
              <w:rPr>
                <w:b/>
              </w:rPr>
              <w:t>10</w:t>
            </w:r>
          </w:p>
        </w:tc>
        <w:tc>
          <w:tcPr>
            <w:tcW w:w="2035" w:type="dxa"/>
          </w:tcPr>
          <w:p w14:paraId="138540D1" w14:textId="4A03E1E8" w:rsidR="00FE7D94" w:rsidRPr="00226461" w:rsidRDefault="00FE7D94" w:rsidP="00FD2C0B">
            <w:r>
              <w:t>10/2</w:t>
            </w:r>
            <w:r w:rsidR="003A7E9B">
              <w:t>8</w:t>
            </w:r>
            <w:r>
              <w:t>-11/</w:t>
            </w:r>
            <w:r w:rsidR="003A7E9B">
              <w:t>1</w:t>
            </w:r>
          </w:p>
        </w:tc>
        <w:tc>
          <w:tcPr>
            <w:tcW w:w="3205" w:type="dxa"/>
          </w:tcPr>
          <w:p w14:paraId="7A14574E" w14:textId="77C880C0" w:rsidR="00DB5E2E" w:rsidRPr="0003541A" w:rsidRDefault="005B1B85" w:rsidP="00FD2C0B">
            <w:r>
              <w:rPr>
                <w:b/>
              </w:rPr>
              <w:t xml:space="preserve">Ch.12: </w:t>
            </w:r>
            <w:r>
              <w:t>Realism</w:t>
            </w:r>
          </w:p>
        </w:tc>
        <w:tc>
          <w:tcPr>
            <w:tcW w:w="3158" w:type="dxa"/>
          </w:tcPr>
          <w:p w14:paraId="7966532E" w14:textId="677E9479" w:rsidR="00FE7D94" w:rsidRPr="002F56A5" w:rsidRDefault="00DB5E2E" w:rsidP="00FD2C0B">
            <w:pPr>
              <w:rPr>
                <w:b/>
              </w:rPr>
            </w:pPr>
            <w:r>
              <w:rPr>
                <w:b/>
              </w:rPr>
              <w:t xml:space="preserve">Weekly assignment due </w:t>
            </w:r>
            <w:r w:rsidR="00FE7D94">
              <w:rPr>
                <w:b/>
              </w:rPr>
              <w:t>11/</w:t>
            </w:r>
            <w:r w:rsidR="003A7E9B">
              <w:rPr>
                <w:b/>
              </w:rPr>
              <w:t>1</w:t>
            </w:r>
          </w:p>
        </w:tc>
      </w:tr>
      <w:tr w:rsidR="00FE7D94" w:rsidRPr="002F56A5" w14:paraId="5F793409" w14:textId="77777777" w:rsidTr="0005202E">
        <w:trPr>
          <w:trHeight w:val="521"/>
        </w:trPr>
        <w:tc>
          <w:tcPr>
            <w:tcW w:w="1051" w:type="dxa"/>
          </w:tcPr>
          <w:p w14:paraId="471ED717" w14:textId="1085191E" w:rsidR="00FE7D94" w:rsidRDefault="00FE7D94" w:rsidP="00FD2C0B">
            <w:pPr>
              <w:rPr>
                <w:b/>
              </w:rPr>
            </w:pPr>
            <w:r>
              <w:rPr>
                <w:b/>
              </w:rPr>
              <w:t>1</w:t>
            </w:r>
            <w:r w:rsidR="0005202E">
              <w:rPr>
                <w:b/>
              </w:rPr>
              <w:t>1</w:t>
            </w:r>
          </w:p>
        </w:tc>
        <w:tc>
          <w:tcPr>
            <w:tcW w:w="2035" w:type="dxa"/>
          </w:tcPr>
          <w:p w14:paraId="052E68D9" w14:textId="4CC33CF2" w:rsidR="00FE7D94" w:rsidRDefault="00FE7D94" w:rsidP="00FD2C0B">
            <w:r>
              <w:t>11/</w:t>
            </w:r>
            <w:r w:rsidR="003A7E9B">
              <w:t>4</w:t>
            </w:r>
            <w:r w:rsidR="0005202E">
              <w:t>-11/</w:t>
            </w:r>
            <w:r w:rsidR="003A7E9B">
              <w:t>8</w:t>
            </w:r>
          </w:p>
        </w:tc>
        <w:tc>
          <w:tcPr>
            <w:tcW w:w="3205" w:type="dxa"/>
          </w:tcPr>
          <w:p w14:paraId="6078F7FD" w14:textId="269BE773" w:rsidR="00FE7D94" w:rsidRDefault="0005202E" w:rsidP="00FD2C0B">
            <w:pPr>
              <w:rPr>
                <w:b/>
              </w:rPr>
            </w:pPr>
            <w:r>
              <w:rPr>
                <w:b/>
              </w:rPr>
              <w:t>Independent research for second paper</w:t>
            </w:r>
          </w:p>
        </w:tc>
        <w:tc>
          <w:tcPr>
            <w:tcW w:w="3158" w:type="dxa"/>
          </w:tcPr>
          <w:p w14:paraId="1BCE96BB" w14:textId="70FCCFC5" w:rsidR="00FE7D94" w:rsidRDefault="00F17161" w:rsidP="00FD2C0B">
            <w:pPr>
              <w:rPr>
                <w:b/>
              </w:rPr>
            </w:pPr>
            <w:r>
              <w:rPr>
                <w:b/>
              </w:rPr>
              <w:t>Second paper</w:t>
            </w:r>
            <w:r w:rsidR="00FE7D94">
              <w:rPr>
                <w:b/>
              </w:rPr>
              <w:t xml:space="preserve"> due 11/</w:t>
            </w:r>
            <w:r w:rsidR="003A7E9B">
              <w:rPr>
                <w:b/>
              </w:rPr>
              <w:t>8</w:t>
            </w:r>
          </w:p>
        </w:tc>
      </w:tr>
      <w:tr w:rsidR="00CC4557" w:rsidRPr="002F56A5" w14:paraId="75191ADC" w14:textId="77777777" w:rsidTr="0005202E">
        <w:trPr>
          <w:trHeight w:val="521"/>
        </w:trPr>
        <w:tc>
          <w:tcPr>
            <w:tcW w:w="1051" w:type="dxa"/>
          </w:tcPr>
          <w:p w14:paraId="0D434D73" w14:textId="60FB3CB3" w:rsidR="00CC4557" w:rsidRDefault="00881680" w:rsidP="00FD2C0B">
            <w:pPr>
              <w:rPr>
                <w:b/>
              </w:rPr>
            </w:pPr>
            <w:r>
              <w:rPr>
                <w:b/>
              </w:rPr>
              <w:t>1</w:t>
            </w:r>
            <w:r w:rsidR="0005202E">
              <w:rPr>
                <w:b/>
              </w:rPr>
              <w:t>2</w:t>
            </w:r>
          </w:p>
        </w:tc>
        <w:tc>
          <w:tcPr>
            <w:tcW w:w="2035" w:type="dxa"/>
          </w:tcPr>
          <w:p w14:paraId="69FEFF1B" w14:textId="7239AAF5" w:rsidR="00CC4557" w:rsidRDefault="00881680" w:rsidP="00FD2C0B">
            <w:r>
              <w:t>11/1</w:t>
            </w:r>
            <w:r w:rsidR="003A7E9B">
              <w:t>1</w:t>
            </w:r>
            <w:r w:rsidR="0005202E">
              <w:t>-11/1</w:t>
            </w:r>
            <w:r w:rsidR="003A7E9B">
              <w:t>5</w:t>
            </w:r>
          </w:p>
        </w:tc>
        <w:tc>
          <w:tcPr>
            <w:tcW w:w="3205" w:type="dxa"/>
          </w:tcPr>
          <w:p w14:paraId="768D8FD6" w14:textId="3CFE6649" w:rsidR="00CC4557" w:rsidRPr="00F17161" w:rsidRDefault="00F17161" w:rsidP="00FD2C0B">
            <w:r>
              <w:rPr>
                <w:b/>
              </w:rPr>
              <w:t xml:space="preserve">Ch.13: </w:t>
            </w:r>
            <w:r>
              <w:t>Impressionism, Fauvism, Expressionism, &amp; Cubism</w:t>
            </w:r>
          </w:p>
        </w:tc>
        <w:tc>
          <w:tcPr>
            <w:tcW w:w="3158" w:type="dxa"/>
          </w:tcPr>
          <w:p w14:paraId="2FD40D90" w14:textId="74927DF2" w:rsidR="00CC4557" w:rsidRDefault="00881680" w:rsidP="00FD2C0B">
            <w:pPr>
              <w:rPr>
                <w:b/>
              </w:rPr>
            </w:pPr>
            <w:r>
              <w:rPr>
                <w:b/>
              </w:rPr>
              <w:t>Weekly assignment due 11/</w:t>
            </w:r>
            <w:r w:rsidR="0005202E">
              <w:rPr>
                <w:b/>
              </w:rPr>
              <w:t>1</w:t>
            </w:r>
            <w:r w:rsidR="003A7E9B">
              <w:rPr>
                <w:b/>
              </w:rPr>
              <w:t>5</w:t>
            </w:r>
          </w:p>
        </w:tc>
      </w:tr>
      <w:tr w:rsidR="00881680" w:rsidRPr="002F56A5" w14:paraId="627D2F03" w14:textId="77777777" w:rsidTr="0005202E">
        <w:trPr>
          <w:trHeight w:val="521"/>
        </w:trPr>
        <w:tc>
          <w:tcPr>
            <w:tcW w:w="1051" w:type="dxa"/>
          </w:tcPr>
          <w:p w14:paraId="07B7525A" w14:textId="444584F0" w:rsidR="00881680" w:rsidRDefault="00881680" w:rsidP="00FD2C0B">
            <w:pPr>
              <w:rPr>
                <w:b/>
              </w:rPr>
            </w:pPr>
            <w:r>
              <w:rPr>
                <w:b/>
              </w:rPr>
              <w:t>1</w:t>
            </w:r>
            <w:r w:rsidR="0005202E">
              <w:rPr>
                <w:b/>
              </w:rPr>
              <w:t>3</w:t>
            </w:r>
          </w:p>
        </w:tc>
        <w:tc>
          <w:tcPr>
            <w:tcW w:w="2035" w:type="dxa"/>
          </w:tcPr>
          <w:p w14:paraId="1EDEE8A4" w14:textId="5FF5E8BE" w:rsidR="00881680" w:rsidRDefault="00881680" w:rsidP="00FD2C0B">
            <w:r>
              <w:t>11/</w:t>
            </w:r>
            <w:r w:rsidR="0005202E">
              <w:t>1</w:t>
            </w:r>
            <w:r w:rsidR="003A7E9B">
              <w:t>8</w:t>
            </w:r>
            <w:r w:rsidR="0005202E">
              <w:t>-11/2</w:t>
            </w:r>
            <w:r w:rsidR="003A7E9B">
              <w:t>2</w:t>
            </w:r>
          </w:p>
        </w:tc>
        <w:tc>
          <w:tcPr>
            <w:tcW w:w="3205" w:type="dxa"/>
          </w:tcPr>
          <w:p w14:paraId="688F99EB" w14:textId="4302BEFA" w:rsidR="00881680" w:rsidRDefault="0005202E" w:rsidP="00FD2C0B">
            <w:pPr>
              <w:rPr>
                <w:b/>
              </w:rPr>
            </w:pPr>
            <w:r>
              <w:rPr>
                <w:b/>
              </w:rPr>
              <w:t>Happy Thanksgiving</w:t>
            </w:r>
          </w:p>
        </w:tc>
        <w:tc>
          <w:tcPr>
            <w:tcW w:w="3158" w:type="dxa"/>
          </w:tcPr>
          <w:p w14:paraId="6810AB01" w14:textId="72FD853B" w:rsidR="00881680" w:rsidRDefault="0005202E" w:rsidP="00FD2C0B">
            <w:pPr>
              <w:rPr>
                <w:b/>
              </w:rPr>
            </w:pPr>
            <w:r>
              <w:rPr>
                <w:b/>
              </w:rPr>
              <w:t>Take time to be thankful!</w:t>
            </w:r>
          </w:p>
        </w:tc>
      </w:tr>
      <w:tr w:rsidR="00881680" w:rsidRPr="002F56A5" w14:paraId="41F6E3B6" w14:textId="77777777" w:rsidTr="0005202E">
        <w:trPr>
          <w:trHeight w:val="521"/>
        </w:trPr>
        <w:tc>
          <w:tcPr>
            <w:tcW w:w="1051" w:type="dxa"/>
          </w:tcPr>
          <w:p w14:paraId="2402A6BA" w14:textId="219F48D3" w:rsidR="00881680" w:rsidRDefault="00881680" w:rsidP="00FD2C0B">
            <w:pPr>
              <w:rPr>
                <w:b/>
              </w:rPr>
            </w:pPr>
            <w:r>
              <w:rPr>
                <w:b/>
              </w:rPr>
              <w:t>1</w:t>
            </w:r>
            <w:r w:rsidR="0005202E">
              <w:rPr>
                <w:b/>
              </w:rPr>
              <w:t>4</w:t>
            </w:r>
          </w:p>
        </w:tc>
        <w:tc>
          <w:tcPr>
            <w:tcW w:w="2035" w:type="dxa"/>
          </w:tcPr>
          <w:p w14:paraId="14C2EDF0" w14:textId="7B61839F" w:rsidR="00881680" w:rsidRDefault="00881680" w:rsidP="00FD2C0B">
            <w:r>
              <w:t>1</w:t>
            </w:r>
            <w:r w:rsidR="0005202E">
              <w:t>1/2</w:t>
            </w:r>
            <w:r w:rsidR="003A7E9B">
              <w:t>5</w:t>
            </w:r>
            <w:r w:rsidR="0005202E">
              <w:t>-11/</w:t>
            </w:r>
            <w:r w:rsidR="003A7E9B">
              <w:t>29</w:t>
            </w:r>
          </w:p>
        </w:tc>
        <w:tc>
          <w:tcPr>
            <w:tcW w:w="3205" w:type="dxa"/>
          </w:tcPr>
          <w:p w14:paraId="152EC4CA" w14:textId="7B48AA7A" w:rsidR="00881680" w:rsidRDefault="00F17161" w:rsidP="00FD2C0B">
            <w:pPr>
              <w:rPr>
                <w:b/>
              </w:rPr>
            </w:pPr>
            <w:r>
              <w:rPr>
                <w:b/>
              </w:rPr>
              <w:t xml:space="preserve">Independent research for third paper </w:t>
            </w:r>
          </w:p>
        </w:tc>
        <w:tc>
          <w:tcPr>
            <w:tcW w:w="3158" w:type="dxa"/>
          </w:tcPr>
          <w:p w14:paraId="3E40407D" w14:textId="5C2AFEDC" w:rsidR="00881680" w:rsidRDefault="00F17161" w:rsidP="00FD2C0B">
            <w:pPr>
              <w:rPr>
                <w:b/>
              </w:rPr>
            </w:pPr>
            <w:r>
              <w:rPr>
                <w:b/>
              </w:rPr>
              <w:t>Third paper</w:t>
            </w:r>
            <w:r w:rsidR="0005202E">
              <w:rPr>
                <w:b/>
              </w:rPr>
              <w:t xml:space="preserve"> due 11/</w:t>
            </w:r>
            <w:r w:rsidR="003A7E9B">
              <w:rPr>
                <w:b/>
              </w:rPr>
              <w:t>29</w:t>
            </w:r>
          </w:p>
        </w:tc>
      </w:tr>
      <w:tr w:rsidR="0005202E" w:rsidRPr="002F56A5" w14:paraId="56672313" w14:textId="77777777" w:rsidTr="0005202E">
        <w:trPr>
          <w:trHeight w:val="521"/>
        </w:trPr>
        <w:tc>
          <w:tcPr>
            <w:tcW w:w="1051" w:type="dxa"/>
          </w:tcPr>
          <w:p w14:paraId="52BB0619" w14:textId="61675E29" w:rsidR="0005202E" w:rsidRDefault="0005202E" w:rsidP="00FD2C0B">
            <w:pPr>
              <w:rPr>
                <w:b/>
              </w:rPr>
            </w:pPr>
            <w:r>
              <w:rPr>
                <w:b/>
              </w:rPr>
              <w:t>15</w:t>
            </w:r>
          </w:p>
        </w:tc>
        <w:tc>
          <w:tcPr>
            <w:tcW w:w="2035" w:type="dxa"/>
          </w:tcPr>
          <w:p w14:paraId="6BE5DA7A" w14:textId="645BCE2D" w:rsidR="0005202E" w:rsidRDefault="0005202E" w:rsidP="00FD2C0B">
            <w:r>
              <w:t>12/</w:t>
            </w:r>
            <w:r w:rsidR="003A7E9B">
              <w:t>2</w:t>
            </w:r>
            <w:r>
              <w:t>-12/</w:t>
            </w:r>
            <w:r w:rsidR="008972BB">
              <w:t>9</w:t>
            </w:r>
          </w:p>
        </w:tc>
        <w:tc>
          <w:tcPr>
            <w:tcW w:w="3205" w:type="dxa"/>
          </w:tcPr>
          <w:p w14:paraId="6BFB5BA6" w14:textId="11DFA4F7" w:rsidR="0005202E" w:rsidRDefault="0005202E" w:rsidP="00FD2C0B">
            <w:pPr>
              <w:rPr>
                <w:b/>
              </w:rPr>
            </w:pPr>
            <w:r>
              <w:rPr>
                <w:b/>
              </w:rPr>
              <w:t>Final exam</w:t>
            </w:r>
          </w:p>
        </w:tc>
        <w:tc>
          <w:tcPr>
            <w:tcW w:w="3158" w:type="dxa"/>
          </w:tcPr>
          <w:p w14:paraId="24F7EDB6" w14:textId="3DA38FAA" w:rsidR="0005202E" w:rsidRDefault="0005202E" w:rsidP="00FD2C0B">
            <w:pPr>
              <w:rPr>
                <w:b/>
              </w:rPr>
            </w:pPr>
            <w:r>
              <w:rPr>
                <w:b/>
              </w:rPr>
              <w:t>Final exam due 12/</w:t>
            </w:r>
            <w:r w:rsidR="008972BB">
              <w:rPr>
                <w:b/>
              </w:rPr>
              <w:t>9</w:t>
            </w:r>
          </w:p>
        </w:tc>
      </w:tr>
    </w:tbl>
    <w:p w14:paraId="3802CFCA" w14:textId="77777777" w:rsidR="00DB5E2E" w:rsidRDefault="00DB5E2E" w:rsidP="00DB5E2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p>
    <w:p w14:paraId="041A856B" w14:textId="0E7BA202" w:rsidR="00DB5E2E" w:rsidRPr="00270238" w:rsidRDefault="00DB5E2E" w:rsidP="00DB5E2E">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t>VALENCIA COLLEGE POLICIES &amp; GENERAL INFORMATION</w:t>
      </w:r>
      <w:bookmarkStart w:id="1" w:name="_Toc445741292"/>
    </w:p>
    <w:p w14:paraId="087D1C90" w14:textId="77777777" w:rsidR="00DB5E2E" w:rsidRDefault="00DB5E2E" w:rsidP="00DB5E2E">
      <w:pPr>
        <w:pStyle w:val="Heading2"/>
        <w:spacing w:before="0" w:line="240" w:lineRule="auto"/>
        <w:rPr>
          <w:rFonts w:ascii="Arial Narrow" w:hAnsi="Arial Narrow"/>
          <w:color w:val="C00000"/>
        </w:rPr>
      </w:pPr>
      <w:r>
        <w:rPr>
          <w:rFonts w:ascii="Arial Narrow" w:hAnsi="Arial Narrow"/>
          <w:color w:val="C00000"/>
        </w:rPr>
        <w:t>Withdrawal Policy</w:t>
      </w:r>
    </w:p>
    <w:p w14:paraId="42BD66C0" w14:textId="77777777" w:rsidR="00DB5E2E" w:rsidRDefault="00DB5E2E" w:rsidP="00DB5E2E">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Please see the date above for the withdrawal deadline.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Pr>
          <w:rFonts w:ascii="Arial Narrow" w:hAnsi="Arial Narrow" w:cs="Arial"/>
          <w:b/>
          <w:bCs/>
          <w:color w:val="000000"/>
          <w:u w:val="single"/>
        </w:rPr>
        <w:t>Students are not permitted to withdraw after the withdrawal deadline</w:t>
      </w:r>
      <w:r>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771BB48E" w14:textId="77777777" w:rsidR="00DB5E2E" w:rsidRPr="006759C8" w:rsidRDefault="00DB5E2E" w:rsidP="00DB5E2E"/>
    <w:p w14:paraId="7CEA9F7F" w14:textId="77777777" w:rsidR="00DB5E2E" w:rsidRDefault="00DB5E2E" w:rsidP="00DB5E2E">
      <w:pPr>
        <w:pStyle w:val="Heading2"/>
        <w:spacing w:before="0" w:line="240" w:lineRule="auto"/>
        <w:rPr>
          <w:rFonts w:ascii="Arial Narrow" w:hAnsi="Arial Narrow"/>
          <w:color w:val="C00000"/>
        </w:rPr>
      </w:pPr>
      <w:r>
        <w:rPr>
          <w:rFonts w:ascii="Arial Narrow" w:hAnsi="Arial Narrow"/>
          <w:color w:val="C00000"/>
        </w:rPr>
        <w:lastRenderedPageBreak/>
        <w:t>Academic Honesty</w:t>
      </w:r>
      <w:bookmarkEnd w:id="1"/>
    </w:p>
    <w:p w14:paraId="50D02ACD" w14:textId="4FF5CB57" w:rsidR="00005099" w:rsidRDefault="00DB5E2E" w:rsidP="00DB5E2E">
      <w:r>
        <w:rPr>
          <w:rFonts w:ascii="Arial Narrow" w:hAnsi="Arial Narrow" w:cs="Arial"/>
          <w:bCs/>
          <w:color w:val="000000"/>
        </w:rPr>
        <w:t>Each student is required to follow Valencia policy regarding academic honesty.  All work submitted by students is expected to be the result of the student’s individual thoughts, research, and self-expression. Any act of academic</w:t>
      </w:r>
    </w:p>
    <w:p w14:paraId="46CB154E" w14:textId="431F029B" w:rsidR="008E4C6F" w:rsidRDefault="008E4C6F" w:rsidP="008E4C6F">
      <w:pPr>
        <w:spacing w:after="0" w:line="240" w:lineRule="auto"/>
        <w:rPr>
          <w:rFonts w:ascii="Arial Narrow" w:hAnsi="Arial Narrow" w:cs="Arial"/>
        </w:rPr>
      </w:pPr>
      <w:bookmarkStart w:id="2" w:name="_Toc445741293"/>
      <w:r>
        <w:rPr>
          <w:rFonts w:ascii="Arial Narrow" w:hAnsi="Arial Narrow" w:cs="Arial"/>
          <w:bCs/>
          <w:color w:val="000000"/>
        </w:rPr>
        <w:t>dishonesty will be handled in accordance with Valencia policy as set forth in the Student Handbook and Catalog.</w:t>
      </w:r>
      <w:r>
        <w:rPr>
          <w:rFonts w:ascii="Arial Narrow" w:hAnsi="Arial Narrow" w:cs="Arial"/>
        </w:rPr>
        <w:t xml:space="preserve"> Academic dishonesty is prohibited in accordance with policy 6Hx28: 8-11 upheld by the Vice President of Student Affairs (</w:t>
      </w:r>
      <w:hyperlink r:id="rId8" w:history="1">
        <w:r>
          <w:rPr>
            <w:rStyle w:val="Hyperlink"/>
            <w:rFonts w:ascii="Arial Narrow" w:hAnsi="Arial Narrow" w:cs="Arial"/>
          </w:rPr>
          <w:t>http://valenciacollege.edu/generalcounsel/policy/</w:t>
        </w:r>
      </w:hyperlink>
      <w:r>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77FD3510" w14:textId="77777777" w:rsidR="008E4C6F" w:rsidRDefault="008E4C6F" w:rsidP="008E4C6F">
      <w:pPr>
        <w:spacing w:after="0" w:line="240" w:lineRule="auto"/>
        <w:rPr>
          <w:rFonts w:ascii="Arial Narrow" w:hAnsi="Arial Narrow" w:cs="Arial"/>
        </w:rPr>
      </w:pPr>
    </w:p>
    <w:p w14:paraId="47E99DF3" w14:textId="77777777" w:rsidR="008E4C6F" w:rsidRDefault="008E4C6F" w:rsidP="008E4C6F">
      <w:pPr>
        <w:pStyle w:val="BodyText"/>
        <w:ind w:right="-450"/>
        <w:outlineLvl w:val="0"/>
        <w:rPr>
          <w:rFonts w:ascii="Arial Narrow" w:hAnsi="Arial Narrow"/>
          <w:b/>
          <w:color w:val="C00000"/>
          <w:sz w:val="24"/>
          <w:szCs w:val="24"/>
        </w:rPr>
      </w:pPr>
      <w:r>
        <w:rPr>
          <w:rFonts w:ascii="Arial Narrow" w:hAnsi="Arial Narrow"/>
          <w:b/>
          <w:color w:val="C00000"/>
          <w:sz w:val="24"/>
          <w:szCs w:val="24"/>
        </w:rPr>
        <w:t>Plagiarism</w:t>
      </w:r>
    </w:p>
    <w:p w14:paraId="5D5055FC" w14:textId="07F80F44" w:rsidR="008E4C6F" w:rsidRPr="00270238" w:rsidRDefault="008E4C6F" w:rsidP="008E4C6F">
      <w:pPr>
        <w:pStyle w:val="BodyText"/>
        <w:ind w:right="-450"/>
        <w:outlineLvl w:val="0"/>
        <w:rPr>
          <w:rFonts w:ascii="Arial Narrow" w:eastAsiaTheme="minorEastAsia" w:hAnsi="Arial Narrow" w:cs="Arial"/>
          <w:sz w:val="22"/>
          <w:szCs w:val="22"/>
        </w:rPr>
      </w:pPr>
      <w:r>
        <w:rPr>
          <w:rFonts w:ascii="Arial Narrow" w:eastAsiaTheme="minorEastAsia" w:hAnsi="Arial Narrow" w:cs="Arial"/>
          <w:sz w:val="22"/>
          <w:szCs w:val="22"/>
        </w:rPr>
        <w:t>Plagiarism is the act of taking another individual’s writings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or ideas and passing them off as your own. This includes directly copying even a small portion</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of the text, indirectly taking thoughts by paraphrasing ideas with</w:t>
      </w:r>
      <w:r>
        <w:rPr>
          <w:rFonts w:ascii="Arial Narrow" w:eastAsiaTheme="minorEastAsia" w:hAnsi="Arial Narrow" w:cs="Arial"/>
          <w:bCs/>
          <w:sz w:val="22"/>
          <w:szCs w:val="22"/>
        </w:rPr>
        <w:t>out correctly attributing to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source (meaning both with signal phrases and in-text parenthetical citations), using papers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written in previous courses (self-plagiarism), and using another individual’s research without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correct attribution. Any act of plagiarism or academic dishonesty will result in an automatic</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failing grade on the assignment, meaning the</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assignment will receive no points. Additional action may be taken with the college’s</w:t>
      </w:r>
      <w:r>
        <w:rPr>
          <w:rFonts w:ascii="Arial Narrow" w:eastAsiaTheme="minorEastAsia" w:hAnsi="Arial Narrow" w:cs="Arial"/>
          <w:b/>
          <w:bCs/>
          <w:sz w:val="22"/>
          <w:szCs w:val="22"/>
        </w:rPr>
        <w:t xml:space="preserve"> </w:t>
      </w:r>
      <w:r>
        <w:rPr>
          <w:rFonts w:ascii="Arial Narrow" w:eastAsiaTheme="minorEastAsia" w:hAnsi="Arial Narrow" w:cs="Arial"/>
          <w:sz w:val="22"/>
          <w:szCs w:val="22"/>
        </w:rPr>
        <w:t xml:space="preserve">administrative offices.  </w:t>
      </w:r>
      <w:bookmarkEnd w:id="2"/>
    </w:p>
    <w:p w14:paraId="5926F79C" w14:textId="77777777" w:rsidR="00270238" w:rsidRPr="00253FFE" w:rsidRDefault="00270238" w:rsidP="008E4C6F">
      <w:pPr>
        <w:pStyle w:val="BodyText"/>
        <w:ind w:right="-450"/>
        <w:outlineLvl w:val="0"/>
        <w:rPr>
          <w:rFonts w:ascii="Arial Narrow" w:hAnsi="Arial Narrow"/>
          <w:b/>
          <w:color w:val="C00000"/>
          <w:sz w:val="24"/>
          <w:szCs w:val="24"/>
        </w:rPr>
      </w:pPr>
    </w:p>
    <w:p w14:paraId="5BA24341" w14:textId="77777777" w:rsidR="00270238" w:rsidRDefault="00270238" w:rsidP="00270238">
      <w:pPr>
        <w:pStyle w:val="Heading2"/>
        <w:spacing w:before="0" w:line="240" w:lineRule="auto"/>
        <w:rPr>
          <w:rFonts w:ascii="Arial Narrow" w:hAnsi="Arial Narrow"/>
          <w:color w:val="C00000"/>
        </w:rPr>
      </w:pPr>
      <w:r>
        <w:rPr>
          <w:rFonts w:ascii="Arial Narrow" w:hAnsi="Arial Narrow"/>
          <w:color w:val="C00000"/>
        </w:rPr>
        <w:t>Students with Disabilities</w:t>
      </w:r>
    </w:p>
    <w:p w14:paraId="7AFAF09F" w14:textId="77777777" w:rsidR="00270238" w:rsidRDefault="00270238" w:rsidP="00270238">
      <w:pPr>
        <w:spacing w:line="240" w:lineRule="auto"/>
        <w:rPr>
          <w:rFonts w:ascii="Arial Narrow" w:eastAsia="Times New Roman" w:hAnsi="Arial Narrow" w:cs="Arial"/>
        </w:rPr>
      </w:pPr>
      <w:r>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9" w:history="1">
        <w:r>
          <w:rPr>
            <w:rStyle w:val="Hyperlink"/>
            <w:rFonts w:ascii="Arial Narrow" w:eastAsia="Times New Roman" w:hAnsi="Arial Narrow" w:cs="Arial"/>
          </w:rPr>
          <w:t>http://valenciacollege.edu/osd/</w:t>
        </w:r>
      </w:hyperlink>
      <w:r>
        <w:rPr>
          <w:rFonts w:ascii="Arial Narrow" w:eastAsia="Times New Roman" w:hAnsi="Arial Narrow" w:cs="Arial"/>
        </w:rPr>
        <w:t xml:space="preserve">  </w:t>
      </w:r>
    </w:p>
    <w:p w14:paraId="516B68DB" w14:textId="77777777" w:rsidR="00270238" w:rsidRDefault="00270238" w:rsidP="00270238">
      <w:pPr>
        <w:spacing w:line="240" w:lineRule="auto"/>
        <w:rPr>
          <w:rFonts w:ascii="Arial Narrow" w:eastAsia="Times New Roman" w:hAnsi="Arial Narrow" w:cs="Arial"/>
          <w:i/>
        </w:rPr>
      </w:pPr>
      <w:r>
        <w:rPr>
          <w:rFonts w:ascii="Arial Narrow" w:eastAsia="Times New Roman" w:hAnsi="Arial Narrow" w:cs="Arial"/>
          <w:b/>
          <w:i/>
        </w:rPr>
        <w:t>From the Office for Students with Disabilities:</w:t>
      </w:r>
      <w:r>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(Building 1, Room 140, ext. 4167). All requests will be kept in strict confidence.</w:t>
      </w:r>
    </w:p>
    <w:p w14:paraId="20A2799E" w14:textId="77777777" w:rsidR="00270238" w:rsidRDefault="00270238" w:rsidP="00270238">
      <w:pPr>
        <w:pStyle w:val="Heading2"/>
        <w:spacing w:before="0" w:line="240" w:lineRule="auto"/>
        <w:rPr>
          <w:rFonts w:ascii="Arial Narrow" w:hAnsi="Arial Narrow"/>
          <w:color w:val="C00000"/>
        </w:rPr>
      </w:pPr>
      <w:r>
        <w:rPr>
          <w:rFonts w:ascii="Arial Narrow" w:hAnsi="Arial Narrow"/>
          <w:color w:val="C00000"/>
        </w:rPr>
        <w:t>Student Assistance Program</w:t>
      </w:r>
    </w:p>
    <w:p w14:paraId="142076FF" w14:textId="77777777" w:rsidR="00270238" w:rsidRDefault="00270238" w:rsidP="00270238">
      <w:pPr>
        <w:spacing w:line="240" w:lineRule="auto"/>
        <w:rPr>
          <w:rFonts w:ascii="Arial Narrow" w:eastAsia="Times New Roman" w:hAnsi="Arial Narrow" w:cs="Arial"/>
        </w:rPr>
      </w:pPr>
      <w:r>
        <w:rPr>
          <w:rFonts w:ascii="Arial Narrow" w:eastAsia="Times New Roman" w:hAnsi="Arial Narrow" w:cs="Arial"/>
        </w:rPr>
        <w:t xml:space="preserve">Valencia College is interested in making sure </w:t>
      </w:r>
      <w:proofErr w:type="gramStart"/>
      <w:r>
        <w:rPr>
          <w:rFonts w:ascii="Arial Narrow" w:eastAsia="Times New Roman" w:hAnsi="Arial Narrow" w:cs="Arial"/>
        </w:rPr>
        <w:t>all of</w:t>
      </w:r>
      <w:proofErr w:type="gramEnd"/>
      <w:r>
        <w:rPr>
          <w:rFonts w:ascii="Arial Narrow" w:eastAsia="Times New Roman"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7FAB0A3" w14:textId="77777777" w:rsidR="008E4C6F" w:rsidRDefault="008E4C6F"/>
    <w:sectPr w:rsidR="008E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88"/>
    <w:rsid w:val="000030FD"/>
    <w:rsid w:val="0005202E"/>
    <w:rsid w:val="00085A17"/>
    <w:rsid w:val="000B2DBA"/>
    <w:rsid w:val="000E2867"/>
    <w:rsid w:val="00120718"/>
    <w:rsid w:val="001552F4"/>
    <w:rsid w:val="001A3D35"/>
    <w:rsid w:val="001A5038"/>
    <w:rsid w:val="001B5AFB"/>
    <w:rsid w:val="001E3F2D"/>
    <w:rsid w:val="001E64FE"/>
    <w:rsid w:val="001F7C34"/>
    <w:rsid w:val="0020118C"/>
    <w:rsid w:val="0020279E"/>
    <w:rsid w:val="00205E07"/>
    <w:rsid w:val="00244C70"/>
    <w:rsid w:val="002453BD"/>
    <w:rsid w:val="00253FFE"/>
    <w:rsid w:val="00266BDB"/>
    <w:rsid w:val="00270238"/>
    <w:rsid w:val="00290F4B"/>
    <w:rsid w:val="0029679F"/>
    <w:rsid w:val="002B63B0"/>
    <w:rsid w:val="002C1D29"/>
    <w:rsid w:val="002F421D"/>
    <w:rsid w:val="00362645"/>
    <w:rsid w:val="003A1A18"/>
    <w:rsid w:val="003A7E9B"/>
    <w:rsid w:val="003F6C98"/>
    <w:rsid w:val="00404218"/>
    <w:rsid w:val="00416129"/>
    <w:rsid w:val="004309F8"/>
    <w:rsid w:val="00433D13"/>
    <w:rsid w:val="00434664"/>
    <w:rsid w:val="00437668"/>
    <w:rsid w:val="004A57DE"/>
    <w:rsid w:val="004C03B2"/>
    <w:rsid w:val="004C2974"/>
    <w:rsid w:val="004F095F"/>
    <w:rsid w:val="00510188"/>
    <w:rsid w:val="005418A2"/>
    <w:rsid w:val="00556F9D"/>
    <w:rsid w:val="005643CB"/>
    <w:rsid w:val="005B1B85"/>
    <w:rsid w:val="005D29BC"/>
    <w:rsid w:val="005E4855"/>
    <w:rsid w:val="00601B06"/>
    <w:rsid w:val="006759C8"/>
    <w:rsid w:val="006836CE"/>
    <w:rsid w:val="00693683"/>
    <w:rsid w:val="006C4F33"/>
    <w:rsid w:val="0072147A"/>
    <w:rsid w:val="00732386"/>
    <w:rsid w:val="007355E4"/>
    <w:rsid w:val="0076596E"/>
    <w:rsid w:val="0077108D"/>
    <w:rsid w:val="00792F04"/>
    <w:rsid w:val="007A49FB"/>
    <w:rsid w:val="007F0CFF"/>
    <w:rsid w:val="00874763"/>
    <w:rsid w:val="00877C0B"/>
    <w:rsid w:val="00881680"/>
    <w:rsid w:val="00893174"/>
    <w:rsid w:val="00895815"/>
    <w:rsid w:val="00896035"/>
    <w:rsid w:val="008972BB"/>
    <w:rsid w:val="008E4C6F"/>
    <w:rsid w:val="0091445A"/>
    <w:rsid w:val="00947A26"/>
    <w:rsid w:val="00957919"/>
    <w:rsid w:val="00983DCB"/>
    <w:rsid w:val="009A5B7D"/>
    <w:rsid w:val="009C64CF"/>
    <w:rsid w:val="009D5794"/>
    <w:rsid w:val="00A004F5"/>
    <w:rsid w:val="00A266C4"/>
    <w:rsid w:val="00A73710"/>
    <w:rsid w:val="00A80217"/>
    <w:rsid w:val="00B14CA7"/>
    <w:rsid w:val="00B362C1"/>
    <w:rsid w:val="00B52B68"/>
    <w:rsid w:val="00B6586C"/>
    <w:rsid w:val="00BF7634"/>
    <w:rsid w:val="00C42B35"/>
    <w:rsid w:val="00C4537F"/>
    <w:rsid w:val="00C65910"/>
    <w:rsid w:val="00C94360"/>
    <w:rsid w:val="00CC2FD7"/>
    <w:rsid w:val="00CC4557"/>
    <w:rsid w:val="00CC4B55"/>
    <w:rsid w:val="00CD13A5"/>
    <w:rsid w:val="00D3229D"/>
    <w:rsid w:val="00D55FBC"/>
    <w:rsid w:val="00D96637"/>
    <w:rsid w:val="00DB5E2E"/>
    <w:rsid w:val="00DC7FD2"/>
    <w:rsid w:val="00DF0B51"/>
    <w:rsid w:val="00E373AA"/>
    <w:rsid w:val="00E63F6D"/>
    <w:rsid w:val="00E85341"/>
    <w:rsid w:val="00EA20B9"/>
    <w:rsid w:val="00EB11B7"/>
    <w:rsid w:val="00F049E0"/>
    <w:rsid w:val="00F17161"/>
    <w:rsid w:val="00F61222"/>
    <w:rsid w:val="00F711E6"/>
    <w:rsid w:val="00FC1D69"/>
    <w:rsid w:val="00FC615C"/>
    <w:rsid w:val="00FE3F6C"/>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353F"/>
  <w15:chartTrackingRefBased/>
  <w15:docId w15:val="{8B8F14C3-4BA5-48DE-9A15-D29982A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E4"/>
    <w:pPr>
      <w:spacing w:after="200" w:line="276" w:lineRule="auto"/>
    </w:pPr>
  </w:style>
  <w:style w:type="paragraph" w:styleId="Heading1">
    <w:name w:val="heading 1"/>
    <w:basedOn w:val="Normal"/>
    <w:next w:val="Normal"/>
    <w:link w:val="Heading1Char"/>
    <w:uiPriority w:val="9"/>
    <w:qFormat/>
    <w:rsid w:val="002B63B0"/>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A3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4"/>
    <w:rPr>
      <w:color w:val="0563C1" w:themeColor="hyperlink"/>
      <w:u w:val="single"/>
    </w:rPr>
  </w:style>
  <w:style w:type="table" w:styleId="TableGrid">
    <w:name w:val="Table Grid"/>
    <w:basedOn w:val="TableNormal"/>
    <w:uiPriority w:val="59"/>
    <w:rsid w:val="0073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63B0"/>
    <w:rPr>
      <w:rFonts w:asciiTheme="majorHAnsi" w:eastAsiaTheme="majorEastAsia" w:hAnsiTheme="majorHAnsi" w:cstheme="majorBidi"/>
      <w:b/>
      <w:bCs/>
      <w:color w:val="000000" w:themeColor="text1"/>
      <w:sz w:val="28"/>
      <w:szCs w:val="28"/>
    </w:rPr>
  </w:style>
  <w:style w:type="paragraph" w:styleId="NormalWeb">
    <w:name w:val="Normal (Web)"/>
    <w:basedOn w:val="Normal"/>
    <w:semiHidden/>
    <w:unhideWhenUsed/>
    <w:rsid w:val="00205E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205E07"/>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05E07"/>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1A3D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59C8"/>
    <w:pPr>
      <w:ind w:left="720"/>
      <w:contextualSpacing/>
    </w:pPr>
    <w:rPr>
      <w:rFonts w:eastAsiaTheme="minorEastAsia"/>
    </w:rPr>
  </w:style>
  <w:style w:type="character" w:styleId="UnresolvedMention">
    <w:name w:val="Unresolved Mention"/>
    <w:basedOn w:val="DefaultParagraphFont"/>
    <w:uiPriority w:val="99"/>
    <w:semiHidden/>
    <w:unhideWhenUsed/>
    <w:rsid w:val="00DF0B51"/>
    <w:rPr>
      <w:color w:val="605E5C"/>
      <w:shd w:val="clear" w:color="auto" w:fill="E1DFDD"/>
    </w:rPr>
  </w:style>
  <w:style w:type="paragraph" w:styleId="BalloonText">
    <w:name w:val="Balloon Text"/>
    <w:basedOn w:val="Normal"/>
    <w:link w:val="BalloonTextChar"/>
    <w:uiPriority w:val="99"/>
    <w:semiHidden/>
    <w:unhideWhenUsed/>
    <w:rsid w:val="00FC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99">
      <w:bodyDiv w:val="1"/>
      <w:marLeft w:val="0"/>
      <w:marRight w:val="0"/>
      <w:marTop w:val="0"/>
      <w:marBottom w:val="0"/>
      <w:divBdr>
        <w:top w:val="none" w:sz="0" w:space="0" w:color="auto"/>
        <w:left w:val="none" w:sz="0" w:space="0" w:color="auto"/>
        <w:bottom w:val="none" w:sz="0" w:space="0" w:color="auto"/>
        <w:right w:val="none" w:sz="0" w:space="0" w:color="auto"/>
      </w:divBdr>
    </w:div>
    <w:div w:id="115951699">
      <w:bodyDiv w:val="1"/>
      <w:marLeft w:val="0"/>
      <w:marRight w:val="0"/>
      <w:marTop w:val="0"/>
      <w:marBottom w:val="0"/>
      <w:divBdr>
        <w:top w:val="none" w:sz="0" w:space="0" w:color="auto"/>
        <w:left w:val="none" w:sz="0" w:space="0" w:color="auto"/>
        <w:bottom w:val="none" w:sz="0" w:space="0" w:color="auto"/>
        <w:right w:val="none" w:sz="0" w:space="0" w:color="auto"/>
      </w:divBdr>
    </w:div>
    <w:div w:id="207956956">
      <w:bodyDiv w:val="1"/>
      <w:marLeft w:val="0"/>
      <w:marRight w:val="0"/>
      <w:marTop w:val="0"/>
      <w:marBottom w:val="0"/>
      <w:divBdr>
        <w:top w:val="none" w:sz="0" w:space="0" w:color="auto"/>
        <w:left w:val="none" w:sz="0" w:space="0" w:color="auto"/>
        <w:bottom w:val="none" w:sz="0" w:space="0" w:color="auto"/>
        <w:right w:val="none" w:sz="0" w:space="0" w:color="auto"/>
      </w:divBdr>
    </w:div>
    <w:div w:id="498540164">
      <w:bodyDiv w:val="1"/>
      <w:marLeft w:val="0"/>
      <w:marRight w:val="0"/>
      <w:marTop w:val="0"/>
      <w:marBottom w:val="0"/>
      <w:divBdr>
        <w:top w:val="none" w:sz="0" w:space="0" w:color="auto"/>
        <w:left w:val="none" w:sz="0" w:space="0" w:color="auto"/>
        <w:bottom w:val="none" w:sz="0" w:space="0" w:color="auto"/>
        <w:right w:val="none" w:sz="0" w:space="0" w:color="auto"/>
      </w:divBdr>
    </w:div>
    <w:div w:id="502861743">
      <w:bodyDiv w:val="1"/>
      <w:marLeft w:val="0"/>
      <w:marRight w:val="0"/>
      <w:marTop w:val="0"/>
      <w:marBottom w:val="0"/>
      <w:divBdr>
        <w:top w:val="none" w:sz="0" w:space="0" w:color="auto"/>
        <w:left w:val="none" w:sz="0" w:space="0" w:color="auto"/>
        <w:bottom w:val="none" w:sz="0" w:space="0" w:color="auto"/>
        <w:right w:val="none" w:sz="0" w:space="0" w:color="auto"/>
      </w:divBdr>
    </w:div>
    <w:div w:id="1060711103">
      <w:bodyDiv w:val="1"/>
      <w:marLeft w:val="0"/>
      <w:marRight w:val="0"/>
      <w:marTop w:val="0"/>
      <w:marBottom w:val="0"/>
      <w:divBdr>
        <w:top w:val="none" w:sz="0" w:space="0" w:color="auto"/>
        <w:left w:val="none" w:sz="0" w:space="0" w:color="auto"/>
        <w:bottom w:val="none" w:sz="0" w:space="0" w:color="auto"/>
        <w:right w:val="none" w:sz="0" w:space="0" w:color="auto"/>
      </w:divBdr>
    </w:div>
    <w:div w:id="1142771216">
      <w:bodyDiv w:val="1"/>
      <w:marLeft w:val="0"/>
      <w:marRight w:val="0"/>
      <w:marTop w:val="0"/>
      <w:marBottom w:val="0"/>
      <w:divBdr>
        <w:top w:val="none" w:sz="0" w:space="0" w:color="auto"/>
        <w:left w:val="none" w:sz="0" w:space="0" w:color="auto"/>
        <w:bottom w:val="none" w:sz="0" w:space="0" w:color="auto"/>
        <w:right w:val="none" w:sz="0" w:space="0" w:color="auto"/>
      </w:divBdr>
    </w:div>
    <w:div w:id="1300574281">
      <w:bodyDiv w:val="1"/>
      <w:marLeft w:val="0"/>
      <w:marRight w:val="0"/>
      <w:marTop w:val="0"/>
      <w:marBottom w:val="0"/>
      <w:divBdr>
        <w:top w:val="none" w:sz="0" w:space="0" w:color="auto"/>
        <w:left w:val="none" w:sz="0" w:space="0" w:color="auto"/>
        <w:bottom w:val="none" w:sz="0" w:space="0" w:color="auto"/>
        <w:right w:val="none" w:sz="0" w:space="0" w:color="auto"/>
      </w:divBdr>
    </w:div>
    <w:div w:id="1427076757">
      <w:bodyDiv w:val="1"/>
      <w:marLeft w:val="0"/>
      <w:marRight w:val="0"/>
      <w:marTop w:val="0"/>
      <w:marBottom w:val="0"/>
      <w:divBdr>
        <w:top w:val="none" w:sz="0" w:space="0" w:color="auto"/>
        <w:left w:val="none" w:sz="0" w:space="0" w:color="auto"/>
        <w:bottom w:val="none" w:sz="0" w:space="0" w:color="auto"/>
        <w:right w:val="none" w:sz="0" w:space="0" w:color="auto"/>
      </w:divBdr>
    </w:div>
    <w:div w:id="1477724419">
      <w:bodyDiv w:val="1"/>
      <w:marLeft w:val="0"/>
      <w:marRight w:val="0"/>
      <w:marTop w:val="0"/>
      <w:marBottom w:val="0"/>
      <w:divBdr>
        <w:top w:val="none" w:sz="0" w:space="0" w:color="auto"/>
        <w:left w:val="none" w:sz="0" w:space="0" w:color="auto"/>
        <w:bottom w:val="none" w:sz="0" w:space="0" w:color="auto"/>
        <w:right w:val="none" w:sz="0" w:space="0" w:color="auto"/>
      </w:divBdr>
    </w:div>
    <w:div w:id="1689675050">
      <w:bodyDiv w:val="1"/>
      <w:marLeft w:val="0"/>
      <w:marRight w:val="0"/>
      <w:marTop w:val="0"/>
      <w:marBottom w:val="0"/>
      <w:divBdr>
        <w:top w:val="none" w:sz="0" w:space="0" w:color="auto"/>
        <w:left w:val="none" w:sz="0" w:space="0" w:color="auto"/>
        <w:bottom w:val="none" w:sz="0" w:space="0" w:color="auto"/>
        <w:right w:val="none" w:sz="0" w:space="0" w:color="auto"/>
      </w:divBdr>
    </w:div>
    <w:div w:id="1725642442">
      <w:bodyDiv w:val="1"/>
      <w:marLeft w:val="0"/>
      <w:marRight w:val="0"/>
      <w:marTop w:val="0"/>
      <w:marBottom w:val="0"/>
      <w:divBdr>
        <w:top w:val="none" w:sz="0" w:space="0" w:color="auto"/>
        <w:left w:val="none" w:sz="0" w:space="0" w:color="auto"/>
        <w:bottom w:val="none" w:sz="0" w:space="0" w:color="auto"/>
        <w:right w:val="none" w:sz="0" w:space="0" w:color="auto"/>
      </w:divBdr>
    </w:div>
    <w:div w:id="1777671341">
      <w:bodyDiv w:val="1"/>
      <w:marLeft w:val="0"/>
      <w:marRight w:val="0"/>
      <w:marTop w:val="0"/>
      <w:marBottom w:val="0"/>
      <w:divBdr>
        <w:top w:val="none" w:sz="0" w:space="0" w:color="auto"/>
        <w:left w:val="none" w:sz="0" w:space="0" w:color="auto"/>
        <w:bottom w:val="none" w:sz="0" w:space="0" w:color="auto"/>
        <w:right w:val="none" w:sz="0" w:space="0" w:color="auto"/>
      </w:divBdr>
    </w:div>
    <w:div w:id="18677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 TargetMode="External"/><Relationship Id="rId3" Type="http://schemas.openxmlformats.org/officeDocument/2006/relationships/settings" Target="settings.xml"/><Relationship Id="rId7" Type="http://schemas.openxmlformats.org/officeDocument/2006/relationships/hyperlink" Target="http://www.mors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gil2@valenciacolleg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5149</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lisavigil</dc:creator>
  <cp:keywords/>
  <dc:description/>
  <cp:lastModifiedBy>lisavigil</cp:lastModifiedBy>
  <cp:revision>20</cp:revision>
  <cp:lastPrinted>2018-08-24T01:48:00Z</cp:lastPrinted>
  <dcterms:created xsi:type="dcterms:W3CDTF">2018-07-26T20:43:00Z</dcterms:created>
  <dcterms:modified xsi:type="dcterms:W3CDTF">2019-08-11T15:40:00Z</dcterms:modified>
</cp:coreProperties>
</file>